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C2" w:rsidRPr="00A806C2" w:rsidRDefault="00A806C2" w:rsidP="00A806C2">
      <w:pPr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0528" behindDoc="1" locked="0" layoutInCell="1" allowOverlap="1" wp14:anchorId="6E2D0D30" wp14:editId="515FDE0D">
            <wp:simplePos x="0" y="0"/>
            <wp:positionH relativeFrom="column">
              <wp:posOffset>4758055</wp:posOffset>
            </wp:positionH>
            <wp:positionV relativeFrom="paragraph">
              <wp:posOffset>-128270</wp:posOffset>
            </wp:positionV>
            <wp:extent cx="1043940" cy="723900"/>
            <wp:effectExtent l="0" t="0" r="3810" b="0"/>
            <wp:wrapTight wrapText="bothSides">
              <wp:wrapPolygon edited="0">
                <wp:start x="0" y="0"/>
                <wp:lineTo x="0" y="21032"/>
                <wp:lineTo x="21285" y="21032"/>
                <wp:lineTo x="21285" y="0"/>
                <wp:lineTo x="0" y="0"/>
              </wp:wrapPolygon>
            </wp:wrapTight>
            <wp:docPr id="1" name="Obrázek 1" descr="C:\Users\uzivatel\AppData\Local\Microsoft\Windows\INetCache\IE\DYYRYM5X\lilac_flowers_spring_petals_purple_plant_nature_bloom-11873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lilac_flowers_spring_petals_purple_plant_nature_bloom-118732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A806C2" w:rsidRPr="00A806C2" w:rsidRDefault="00A806C2" w:rsidP="00A806C2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A806C2">
        <w:rPr>
          <w:rFonts w:ascii="Calibri" w:eastAsia="Calibri" w:hAnsi="Calibri" w:cs="Times New Roman"/>
          <w:sz w:val="24"/>
          <w:szCs w:val="24"/>
          <w:u w:val="single"/>
        </w:rPr>
        <w:t xml:space="preserve">Obecné informace:      </w:t>
      </w:r>
    </w:p>
    <w:p w:rsidR="00A806C2" w:rsidRPr="00A806C2" w:rsidRDefault="00A806C2" w:rsidP="00A806C2">
      <w:pPr>
        <w:numPr>
          <w:ilvl w:val="0"/>
          <w:numId w:val="20"/>
        </w:numPr>
        <w:jc w:val="both"/>
        <w:rPr>
          <w:rFonts w:ascii="Times New Roman" w:eastAsia="Calibri" w:hAnsi="Times New Roman" w:cs="Calibri"/>
          <w:sz w:val="20"/>
          <w:szCs w:val="20"/>
        </w:rPr>
      </w:pPr>
      <w:r w:rsidRPr="00A806C2">
        <w:rPr>
          <w:rFonts w:ascii="Times New Roman" w:eastAsia="Calibri" w:hAnsi="Times New Roman" w:cs="Calibri"/>
          <w:b/>
          <w:bCs/>
          <w:sz w:val="20"/>
          <w:szCs w:val="20"/>
        </w:rPr>
        <w:t>Den vítězství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 (</w:t>
      </w:r>
      <w:hyperlink r:id="rId10" w:tooltip="Anglič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anglicky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en"/>
        </w:rPr>
        <w:t>Victory Day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, </w:t>
      </w:r>
      <w:hyperlink r:id="rId11" w:tooltip="Ruš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rusky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sz w:val="20"/>
          <w:szCs w:val="20"/>
          <w:lang w:val="ru-RU"/>
        </w:rPr>
        <w:t>День Победы,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ru-RU"/>
        </w:rPr>
        <w:t>Den Pobedy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, </w:t>
      </w:r>
      <w:hyperlink r:id="rId12" w:tooltip="Francouzš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francouzsky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fr-FR"/>
        </w:rPr>
        <w:t>Jour de la Victoire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) je označení pro různé významné svátky oslavující vítězství v důležité bitvě či celé válce. V </w:t>
      </w:r>
      <w:hyperlink r:id="rId13" w:tooltip="Evrop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evropském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prostředí se jedná především o </w:t>
      </w:r>
      <w:hyperlink r:id="rId14" w:tooltip="Druhá světová válk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konec druhé světové války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 xml:space="preserve"> (v Evropě), který připadá na   </w:t>
      </w:r>
      <w:hyperlink r:id="rId15" w:tooltip="8. květen" w:history="1">
        <w:r w:rsidRPr="00A806C2">
          <w:rPr>
            <w:rFonts w:ascii="Times New Roman" w:eastAsia="Calibri" w:hAnsi="Times New Roman" w:cs="Calibri"/>
            <w:b/>
            <w:bCs/>
            <w:sz w:val="20"/>
            <w:szCs w:val="20"/>
          </w:rPr>
          <w:t>8. května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, ale některé země uznávají </w:t>
      </w:r>
      <w:hyperlink r:id="rId16" w:tooltip="Den vítězství (9. května)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9. květen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.</w:t>
      </w:r>
      <w:r w:rsidRPr="00A806C2">
        <w:rPr>
          <w:rFonts w:ascii="Times New Roman" w:eastAsia="Calibri" w:hAnsi="Times New Roman" w:cs="Calibri"/>
          <w:sz w:val="20"/>
          <w:szCs w:val="20"/>
        </w:rPr>
        <w:t> </w:t>
      </w:r>
    </w:p>
    <w:p w:rsidR="00A806C2" w:rsidRPr="00A806C2" w:rsidRDefault="00A806C2" w:rsidP="00A806C2">
      <w:pPr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A806C2">
        <w:rPr>
          <w:rFonts w:ascii="Calibri" w:eastAsia="Calibri" w:hAnsi="Calibri" w:cs="Calibri"/>
          <w:sz w:val="16"/>
          <w:szCs w:val="16"/>
        </w:rPr>
        <w:t xml:space="preserve">Zdroj: </w:t>
      </w:r>
      <w:hyperlink r:id="rId17" w:history="1">
        <w:r w:rsidRPr="00A806C2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https://cs.wikipedia.org/wiki/Den_v%C3%ADt%C4%9Bzstv%C3%AD</w:t>
        </w:r>
      </w:hyperlink>
      <w:r w:rsidRPr="00A806C2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:rsidR="00607602" w:rsidRPr="001B58D9" w:rsidRDefault="00A806C2" w:rsidP="00A806C2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Češi házeli na přijíždějící tanky šeříky, které zrovna kvetly. Podívejte se, jak je tomu letos.</w:t>
      </w:r>
      <w:r w:rsidR="001B58D9">
        <w:rPr>
          <w:rFonts w:ascii="Arial" w:hAnsi="Arial" w:cs="Arial"/>
          <w:color w:val="000000"/>
          <w:sz w:val="21"/>
          <w:szCs w:val="21"/>
        </w:rPr>
        <w:br/>
      </w:r>
      <w:r w:rsidR="001B58D9">
        <w:rPr>
          <w:rFonts w:ascii="Arial" w:hAnsi="Arial" w:cs="Arial"/>
          <w:color w:val="000000"/>
          <w:sz w:val="21"/>
          <w:szCs w:val="21"/>
        </w:rPr>
        <w:br/>
      </w:r>
    </w:p>
    <w:p w:rsidR="009A2391" w:rsidRPr="00C44C86" w:rsidRDefault="009A2391" w:rsidP="009A2391">
      <w:pPr>
        <w:rPr>
          <w:sz w:val="24"/>
          <w:szCs w:val="24"/>
          <w:u w:val="single"/>
        </w:rPr>
      </w:pPr>
      <w:r w:rsidRPr="00C44C86">
        <w:rPr>
          <w:sz w:val="24"/>
          <w:szCs w:val="24"/>
          <w:u w:val="single"/>
        </w:rPr>
        <w:t>Obecné instrukce:</w:t>
      </w:r>
      <w:r w:rsidR="006E458D" w:rsidRPr="00C44C86">
        <w:rPr>
          <w:sz w:val="24"/>
          <w:szCs w:val="24"/>
          <w:u w:val="single"/>
        </w:rPr>
        <w:t xml:space="preserve">  </w:t>
      </w:r>
    </w:p>
    <w:p w:rsidR="00607602" w:rsidRDefault="006E458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DCA4AC9" wp14:editId="04A3E2E1">
            <wp:simplePos x="0" y="0"/>
            <wp:positionH relativeFrom="column">
              <wp:posOffset>-709295</wp:posOffset>
            </wp:positionH>
            <wp:positionV relativeFrom="paragraph">
              <wp:posOffset>31750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02" w:rsidRPr="00C44C86"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652850" w:rsidRPr="00652850" w:rsidRDefault="00652850" w:rsidP="00607602">
      <w:pPr>
        <w:pStyle w:val="Odstavecseseznamem"/>
        <w:numPr>
          <w:ilvl w:val="0"/>
          <w:numId w:val="2"/>
        </w:numPr>
        <w:rPr>
          <w:b/>
          <w:sz w:val="24"/>
          <w:szCs w:val="24"/>
          <w:highlight w:val="red"/>
        </w:rPr>
      </w:pPr>
      <w:r w:rsidRPr="00652850">
        <w:rPr>
          <w:b/>
          <w:sz w:val="24"/>
          <w:szCs w:val="24"/>
          <w:highlight w:val="red"/>
        </w:rPr>
        <w:t xml:space="preserve">Na konci textu jsou opakující otázky z kapitoly Stavba rostlin, pošlete mi je prosím na e-mailovou adresu </w:t>
      </w:r>
      <w:hyperlink r:id="rId19" w:history="1">
        <w:r w:rsidRPr="00652850">
          <w:rPr>
            <w:rStyle w:val="Hypertextovodkaz"/>
            <w:b/>
            <w:sz w:val="24"/>
            <w:szCs w:val="24"/>
            <w:highlight w:val="red"/>
          </w:rPr>
          <w:t>koukalova@zsamszirovnice.cz</w:t>
        </w:r>
      </w:hyperlink>
      <w:r w:rsidRPr="00652850">
        <w:rPr>
          <w:b/>
          <w:sz w:val="24"/>
          <w:szCs w:val="24"/>
          <w:highlight w:val="red"/>
        </w:rPr>
        <w:t xml:space="preserve"> do čtvrtka 7. 5. 2020. Děkuji.</w:t>
      </w:r>
    </w:p>
    <w:p w:rsidR="00C44C86" w:rsidRPr="006C3C48" w:rsidRDefault="00C44C86" w:rsidP="00607602">
      <w:pPr>
        <w:pStyle w:val="Odstavecseseznamem"/>
        <w:numPr>
          <w:ilvl w:val="0"/>
          <w:numId w:val="2"/>
        </w:numPr>
        <w:rPr>
          <w:b/>
          <w:sz w:val="24"/>
          <w:szCs w:val="24"/>
          <w:highlight w:val="yellow"/>
        </w:rPr>
      </w:pPr>
      <w:r w:rsidRPr="006C3C48">
        <w:rPr>
          <w:b/>
          <w:sz w:val="24"/>
          <w:szCs w:val="24"/>
          <w:highlight w:val="yellow"/>
        </w:rPr>
        <w:t>nezapomeňte dobrovolný LP s názvem Rozbor květu tulipánu.</w:t>
      </w:r>
    </w:p>
    <w:p w:rsidR="00607602" w:rsidRPr="00C44C86" w:rsidRDefault="00C44C86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sz w:val="24"/>
          <w:szCs w:val="24"/>
        </w:rPr>
        <w:t>Případné dotazy a vzkazy za</w:t>
      </w:r>
      <w:r w:rsidR="00443145">
        <w:rPr>
          <w:sz w:val="24"/>
          <w:szCs w:val="24"/>
        </w:rPr>
        <w:t>sílejte na e-mailovou adresu:</w:t>
      </w:r>
      <w:hyperlink r:id="rId20" w:history="1">
        <w:r w:rsidR="00443145" w:rsidRPr="00E27132">
          <w:rPr>
            <w:rStyle w:val="Hypertextovodkaz"/>
            <w:sz w:val="24"/>
            <w:szCs w:val="24"/>
          </w:rPr>
          <w:t>koukalova@zsamszirovnice.cz</w:t>
        </w:r>
      </w:hyperlink>
    </w:p>
    <w:p w:rsidR="006C3C48" w:rsidRDefault="006C3C48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Dobrovoln</w:t>
      </w:r>
      <w:r>
        <w:rPr>
          <w:sz w:val="24"/>
          <w:szCs w:val="24"/>
        </w:rPr>
        <w:t>á</w:t>
      </w:r>
      <w:r w:rsidRPr="006C3C48">
        <w:rPr>
          <w:sz w:val="24"/>
          <w:szCs w:val="24"/>
        </w:rPr>
        <w:t xml:space="preserve"> fotografická</w:t>
      </w:r>
      <w:r w:rsidR="00607602" w:rsidRPr="006C3C48">
        <w:rPr>
          <w:sz w:val="24"/>
          <w:szCs w:val="24"/>
        </w:rPr>
        <w:t xml:space="preserve"> soutěže s názvem Stopy jara </w:t>
      </w:r>
      <w:r w:rsidRPr="006C3C48">
        <w:rPr>
          <w:sz w:val="24"/>
          <w:szCs w:val="24"/>
        </w:rPr>
        <w:t xml:space="preserve">končí </w:t>
      </w:r>
      <w:r w:rsidR="00607602" w:rsidRPr="006C3C48">
        <w:rPr>
          <w:sz w:val="24"/>
          <w:szCs w:val="24"/>
        </w:rPr>
        <w:t xml:space="preserve">31. května 2020. </w:t>
      </w:r>
    </w:p>
    <w:p w:rsidR="00607602" w:rsidRPr="006C3C48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863DAA" w:rsidRPr="00C44C86" w:rsidRDefault="00863DAA" w:rsidP="00607602">
      <w:pPr>
        <w:pStyle w:val="Odstavecseseznamem"/>
        <w:numPr>
          <w:ilvl w:val="0"/>
          <w:numId w:val="2"/>
        </w:numPr>
        <w:rPr>
          <w:b/>
          <w:sz w:val="28"/>
          <w:szCs w:val="28"/>
          <w:highlight w:val="yellow"/>
        </w:rPr>
      </w:pPr>
      <w:r w:rsidRPr="00C44C86">
        <w:rPr>
          <w:b/>
          <w:sz w:val="28"/>
          <w:szCs w:val="28"/>
          <w:highlight w:val="yellow"/>
        </w:rPr>
        <w:t>Herbář prosím mějte připravený ke konci května. Podle situace se domluvíme o předání.</w:t>
      </w: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r w:rsidRPr="00DE08BE">
        <w:rPr>
          <w:b/>
          <w:sz w:val="32"/>
          <w:szCs w:val="32"/>
          <w:u w:val="single"/>
        </w:rPr>
        <w:t xml:space="preserve">Úkoly: od </w:t>
      </w:r>
      <w:r w:rsidR="006E4616">
        <w:rPr>
          <w:b/>
          <w:sz w:val="32"/>
          <w:szCs w:val="32"/>
          <w:u w:val="single"/>
        </w:rPr>
        <w:t>4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do </w:t>
      </w:r>
      <w:r w:rsidR="00ED5BE8">
        <w:rPr>
          <w:b/>
          <w:sz w:val="32"/>
          <w:szCs w:val="32"/>
          <w:u w:val="single"/>
        </w:rPr>
        <w:t>7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863DAA" w:rsidRDefault="00845441" w:rsidP="00863DAA">
      <w:pPr>
        <w:rPr>
          <w:sz w:val="28"/>
          <w:szCs w:val="28"/>
        </w:rPr>
      </w:pPr>
      <w:r w:rsidRPr="00863DAA">
        <w:rPr>
          <w:sz w:val="28"/>
          <w:szCs w:val="28"/>
        </w:rPr>
        <w:t>Nová látka na tento týden</w:t>
      </w:r>
      <w:r w:rsidR="00863DAA">
        <w:rPr>
          <w:sz w:val="28"/>
          <w:szCs w:val="28"/>
        </w:rPr>
        <w:t>:</w:t>
      </w:r>
    </w:p>
    <w:p w:rsidR="00845441" w:rsidRPr="00863DAA" w:rsidRDefault="00845441" w:rsidP="00863DAA">
      <w:pPr>
        <w:rPr>
          <w:i/>
          <w:sz w:val="24"/>
          <w:szCs w:val="24"/>
        </w:rPr>
      </w:pPr>
      <w:r w:rsidRPr="00863DAA">
        <w:rPr>
          <w:sz w:val="24"/>
          <w:szCs w:val="24"/>
        </w:rPr>
        <w:t xml:space="preserve"> = krátké zápisky do sešitu z kapitoly </w:t>
      </w:r>
      <w:r w:rsidR="00A806C2">
        <w:rPr>
          <w:b/>
          <w:sz w:val="24"/>
          <w:szCs w:val="24"/>
        </w:rPr>
        <w:t xml:space="preserve">ROZMNOŽOVÁNÍ ROSTLIN </w:t>
      </w:r>
      <w:r w:rsidR="002A338F">
        <w:rPr>
          <w:sz w:val="24"/>
          <w:szCs w:val="24"/>
        </w:rPr>
        <w:t xml:space="preserve"> </w:t>
      </w:r>
      <w:r w:rsidRPr="00863DAA">
        <w:rPr>
          <w:sz w:val="24"/>
          <w:szCs w:val="24"/>
        </w:rPr>
        <w:t xml:space="preserve">(uč. </w:t>
      </w:r>
      <w:proofErr w:type="gramStart"/>
      <w:r w:rsidRPr="00863DAA">
        <w:rPr>
          <w:sz w:val="24"/>
          <w:szCs w:val="24"/>
        </w:rPr>
        <w:t>str.</w:t>
      </w:r>
      <w:proofErr w:type="gramEnd"/>
      <w:r w:rsidR="003A760B" w:rsidRPr="00863DAA">
        <w:rPr>
          <w:sz w:val="24"/>
          <w:szCs w:val="24"/>
        </w:rPr>
        <w:t xml:space="preserve"> </w:t>
      </w:r>
      <w:r w:rsidR="001B58D9">
        <w:rPr>
          <w:sz w:val="24"/>
          <w:szCs w:val="24"/>
        </w:rPr>
        <w:t>8</w:t>
      </w:r>
      <w:r w:rsidR="00A806C2">
        <w:rPr>
          <w:sz w:val="24"/>
          <w:szCs w:val="24"/>
        </w:rPr>
        <w:t>8</w:t>
      </w:r>
      <w:r w:rsidR="003A760B" w:rsidRPr="00863DAA">
        <w:rPr>
          <w:sz w:val="24"/>
          <w:szCs w:val="24"/>
        </w:rPr>
        <w:t xml:space="preserve"> až </w:t>
      </w:r>
      <w:r w:rsidR="009A2391" w:rsidRPr="00863DAA">
        <w:rPr>
          <w:sz w:val="24"/>
          <w:szCs w:val="24"/>
        </w:rPr>
        <w:t>8</w:t>
      </w:r>
      <w:r w:rsidR="00A806C2">
        <w:rPr>
          <w:sz w:val="24"/>
          <w:szCs w:val="24"/>
        </w:rPr>
        <w:t>9</w:t>
      </w:r>
      <w:r w:rsidR="003A760B" w:rsidRPr="00863DAA">
        <w:rPr>
          <w:sz w:val="24"/>
          <w:szCs w:val="24"/>
        </w:rPr>
        <w:t>)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sz w:val="24"/>
          <w:szCs w:val="24"/>
        </w:rPr>
        <w:t>–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opět prosím začněte níže uvedeným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výkladovým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vide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(s kolegou jsem domluvená, že jeho prezentace mohou sloužit i vám </w:t>
      </w:r>
      <w:r w:rsidR="006C4E72" w:rsidRPr="006C4E72">
        <w:sym w:font="Wingdings" w:char="F04A"/>
      </w:r>
      <w:r w:rsidR="001B58D9">
        <w:rPr>
          <w:i/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)</w:t>
      </w:r>
    </w:p>
    <w:p w:rsidR="00257859" w:rsidRPr="00652850" w:rsidRDefault="00257859" w:rsidP="0065285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652850">
        <w:rPr>
          <w:b/>
          <w:sz w:val="28"/>
          <w:szCs w:val="28"/>
        </w:rPr>
        <w:t>Výkladové video:</w:t>
      </w:r>
      <w:r w:rsidRPr="00652850">
        <w:rPr>
          <w:b/>
          <w:sz w:val="24"/>
          <w:szCs w:val="24"/>
        </w:rPr>
        <w:t xml:space="preserve"> </w:t>
      </w:r>
      <w:r w:rsidRPr="00652850">
        <w:rPr>
          <w:sz w:val="24"/>
          <w:szCs w:val="24"/>
        </w:rPr>
        <w:t>( je potřeba mít 20´ času, doporučuji zhlédnout hned na začátku samostudia, možno si podle videa udělat i zápisky)</w:t>
      </w:r>
    </w:p>
    <w:p w:rsidR="006E4616" w:rsidRDefault="006E4616" w:rsidP="00257859">
      <w:pPr>
        <w:rPr>
          <w:sz w:val="24"/>
          <w:szCs w:val="24"/>
        </w:rPr>
      </w:pPr>
    </w:p>
    <w:p w:rsidR="00257859" w:rsidRPr="00A806C2" w:rsidRDefault="00257859" w:rsidP="00257859">
      <w:pPr>
        <w:rPr>
          <w:sz w:val="24"/>
          <w:szCs w:val="24"/>
        </w:rPr>
      </w:pPr>
      <w:r>
        <w:rPr>
          <w:sz w:val="24"/>
          <w:szCs w:val="24"/>
        </w:rPr>
        <w:t xml:space="preserve">Pohlavní a nepohlavní rozmnožování rostlin: </w:t>
      </w:r>
    </w:p>
    <w:p w:rsidR="00257859" w:rsidRPr="00C44C86" w:rsidRDefault="00ED5BE8" w:rsidP="00257859">
      <w:pPr>
        <w:rPr>
          <w:b/>
          <w:sz w:val="24"/>
          <w:szCs w:val="24"/>
        </w:rPr>
      </w:pPr>
      <w:hyperlink r:id="rId21" w:history="1">
        <w:r w:rsidR="00257859">
          <w:rPr>
            <w:rStyle w:val="Hypertextovodkaz"/>
          </w:rPr>
          <w:t>https://www.youtube</w:t>
        </w:r>
        <w:r w:rsidR="00257859">
          <w:rPr>
            <w:rStyle w:val="Hypertextovodkaz"/>
          </w:rPr>
          <w:t>.</w:t>
        </w:r>
        <w:r w:rsidR="00257859">
          <w:rPr>
            <w:rStyle w:val="Hypertextovodkaz"/>
          </w:rPr>
          <w:t>com/watch?v=HPSQSUstaao&amp;t=10s</w:t>
        </w:r>
      </w:hyperlink>
    </w:p>
    <w:p w:rsidR="00257859" w:rsidRPr="001B58D9" w:rsidRDefault="00257859" w:rsidP="00257859">
      <w:pPr>
        <w:rPr>
          <w:sz w:val="24"/>
          <w:szCs w:val="24"/>
        </w:rPr>
      </w:pPr>
      <w:r w:rsidRPr="001B58D9">
        <w:rPr>
          <w:sz w:val="24"/>
          <w:szCs w:val="24"/>
        </w:rPr>
        <w:lastRenderedPageBreak/>
        <w:t xml:space="preserve">Nápověda pro zápisky: </w:t>
      </w:r>
    </w:p>
    <w:p w:rsidR="00257859" w:rsidRDefault="00257859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Rozmnožování slouží k zachování druhu!</w:t>
      </w:r>
    </w:p>
    <w:p w:rsidR="00257859" w:rsidRDefault="00257859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Dělení rozmnožování: pohlavní (generativní) a nepohlavní rozmnožování (vegetativní)</w:t>
      </w:r>
    </w:p>
    <w:p w:rsidR="00257859" w:rsidRDefault="00257859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A4A6B">
        <w:rPr>
          <w:b/>
          <w:sz w:val="24"/>
          <w:szCs w:val="24"/>
        </w:rPr>
        <w:t>POHLAVNÍ ROZMNOŽOVÁNÍ</w:t>
      </w:r>
      <w:r>
        <w:rPr>
          <w:sz w:val="24"/>
          <w:szCs w:val="24"/>
        </w:rPr>
        <w:t xml:space="preserve"> = jedná se o kombinování dědičných informací (splynutí dvou buněk), musí dojít k opylení a k oplození</w:t>
      </w:r>
    </w:p>
    <w:p w:rsidR="00257859" w:rsidRDefault="00257859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A4A6B">
        <w:rPr>
          <w:b/>
          <w:sz w:val="24"/>
          <w:szCs w:val="24"/>
        </w:rPr>
        <w:t>NEPOHLAVNÍ ROZMNOŽOVÁNÍ</w:t>
      </w:r>
      <w:r>
        <w:rPr>
          <w:sz w:val="24"/>
          <w:szCs w:val="24"/>
        </w:rPr>
        <w:t xml:space="preserve"> = vzniká stejná rostlina, k rozmnožování postačí jedna rostlina (rozmnožování </w:t>
      </w:r>
      <w:r w:rsidRPr="00FA4A6B">
        <w:rPr>
          <w:sz w:val="24"/>
          <w:szCs w:val="24"/>
        </w:rPr>
        <w:t>výtrusy</w:t>
      </w:r>
      <w:r>
        <w:rPr>
          <w:sz w:val="24"/>
          <w:szCs w:val="24"/>
        </w:rPr>
        <w:t>, šlahouny, hlízy, oddenky, cibulky) + využití regenerace rostlin (= obnova) – řízkování, štěpování (roubování, očkování)</w:t>
      </w:r>
    </w:p>
    <w:p w:rsidR="00257859" w:rsidRDefault="00257859" w:rsidP="00257859">
      <w:pPr>
        <w:pStyle w:val="Odstavecseseznamem"/>
        <w:rPr>
          <w:sz w:val="24"/>
          <w:szCs w:val="24"/>
        </w:rPr>
      </w:pPr>
    </w:p>
    <w:p w:rsidR="00257859" w:rsidRPr="00257859" w:rsidRDefault="00257859" w:rsidP="00257859">
      <w:pPr>
        <w:pStyle w:val="Odstavecseseznamem"/>
        <w:numPr>
          <w:ilvl w:val="0"/>
          <w:numId w:val="15"/>
        </w:numPr>
        <w:rPr>
          <w:i/>
          <w:sz w:val="24"/>
          <w:szCs w:val="24"/>
          <w:highlight w:val="yellow"/>
        </w:rPr>
      </w:pPr>
      <w:r w:rsidRPr="00257859">
        <w:rPr>
          <w:i/>
          <w:sz w:val="24"/>
          <w:szCs w:val="24"/>
          <w:highlight w:val="yellow"/>
        </w:rPr>
        <w:t>Nyní jsme ukončili „povídání“ o anatomii a fyziologii rostlin a je na čase dozvědět se něco o konkrétních skupinách rostlin (botanická systematika)</w:t>
      </w:r>
    </w:p>
    <w:p w:rsidR="00257859" w:rsidRDefault="00257859" w:rsidP="00257859">
      <w:pPr>
        <w:pStyle w:val="Odstavecseseznamem"/>
        <w:rPr>
          <w:sz w:val="24"/>
          <w:szCs w:val="24"/>
        </w:rPr>
      </w:pPr>
    </w:p>
    <w:p w:rsidR="006C3C48" w:rsidRPr="00257859" w:rsidRDefault="00257859" w:rsidP="00A806C2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b/>
          <w:sz w:val="28"/>
          <w:szCs w:val="28"/>
        </w:rPr>
        <w:t>OPAKOVÁNÍ</w:t>
      </w:r>
      <w:r>
        <w:rPr>
          <w:sz w:val="28"/>
          <w:szCs w:val="28"/>
        </w:rPr>
        <w:t xml:space="preserve"> v mezičase </w:t>
      </w:r>
      <w:r w:rsidRPr="00257859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. </w:t>
      </w:r>
    </w:p>
    <w:p w:rsidR="00257859" w:rsidRDefault="00257859" w:rsidP="00257859">
      <w:pPr>
        <w:pStyle w:val="Odstavecseseznamem"/>
        <w:rPr>
          <w:b/>
          <w:sz w:val="24"/>
          <w:szCs w:val="24"/>
        </w:rPr>
      </w:pPr>
      <w:r>
        <w:rPr>
          <w:b/>
          <w:sz w:val="28"/>
          <w:szCs w:val="28"/>
        </w:rPr>
        <w:t>V</w:t>
      </w:r>
      <w:r w:rsidRPr="00046303">
        <w:rPr>
          <w:b/>
          <w:sz w:val="28"/>
          <w:szCs w:val="28"/>
        </w:rPr>
        <w:t>ideo</w:t>
      </w:r>
      <w:r>
        <w:rPr>
          <w:b/>
          <w:sz w:val="28"/>
          <w:szCs w:val="28"/>
        </w:rPr>
        <w:t xml:space="preserve"> k zopakování</w:t>
      </w:r>
      <w:r w:rsidRPr="000463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Přechod rostlin na souš </w:t>
      </w:r>
      <w:r w:rsidRPr="00257859">
        <w:rPr>
          <w:sz w:val="24"/>
          <w:szCs w:val="24"/>
        </w:rPr>
        <w:t>(</w:t>
      </w:r>
      <w:r>
        <w:rPr>
          <w:sz w:val="24"/>
          <w:szCs w:val="24"/>
        </w:rPr>
        <w:t xml:space="preserve">naše </w:t>
      </w:r>
      <w:r w:rsidRPr="00257859">
        <w:rPr>
          <w:sz w:val="24"/>
          <w:szCs w:val="24"/>
        </w:rPr>
        <w:t xml:space="preserve">uč. </w:t>
      </w:r>
      <w:proofErr w:type="gramStart"/>
      <w:r w:rsidRPr="00257859">
        <w:rPr>
          <w:sz w:val="24"/>
          <w:szCs w:val="24"/>
        </w:rPr>
        <w:t>str.</w:t>
      </w:r>
      <w:proofErr w:type="gramEnd"/>
      <w:r w:rsidRPr="00257859">
        <w:rPr>
          <w:sz w:val="24"/>
          <w:szCs w:val="24"/>
        </w:rPr>
        <w:t xml:space="preserve"> 60 – 61)</w:t>
      </w:r>
      <w:r>
        <w:rPr>
          <w:b/>
          <w:sz w:val="28"/>
          <w:szCs w:val="28"/>
        </w:rPr>
        <w:t xml:space="preserve"> :</w:t>
      </w:r>
      <w:r w:rsidR="00FB38CE">
        <w:rPr>
          <w:b/>
          <w:sz w:val="28"/>
          <w:szCs w:val="28"/>
        </w:rPr>
        <w:t xml:space="preserve"> </w:t>
      </w:r>
    </w:p>
    <w:p w:rsidR="00FB38CE" w:rsidRPr="00FB38CE" w:rsidRDefault="00FB38CE" w:rsidP="0025785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Obsah níže uvedeného videa si pouze vyslechněte a nezapisujte. </w:t>
      </w:r>
    </w:p>
    <w:p w:rsidR="007C2CE1" w:rsidRDefault="007C2CE1" w:rsidP="00257859">
      <w:pPr>
        <w:pStyle w:val="Odstavecseseznamem"/>
        <w:rPr>
          <w:b/>
          <w:sz w:val="28"/>
          <w:szCs w:val="28"/>
        </w:rPr>
      </w:pPr>
    </w:p>
    <w:p w:rsidR="00257859" w:rsidRDefault="00ED5BE8" w:rsidP="00257859">
      <w:pPr>
        <w:pStyle w:val="Odstavecseseznamem"/>
      </w:pPr>
      <w:hyperlink r:id="rId22" w:history="1">
        <w:r w:rsidR="00257859">
          <w:rPr>
            <w:rStyle w:val="Hypertextovodkaz"/>
          </w:rPr>
          <w:t>https://www.youtu</w:t>
        </w:r>
        <w:r w:rsidR="00257859">
          <w:rPr>
            <w:rStyle w:val="Hypertextovodkaz"/>
          </w:rPr>
          <w:t>b</w:t>
        </w:r>
        <w:r w:rsidR="00257859">
          <w:rPr>
            <w:rStyle w:val="Hypertextovodkaz"/>
          </w:rPr>
          <w:t>e.com/</w:t>
        </w:r>
        <w:r w:rsidR="00257859">
          <w:rPr>
            <w:rStyle w:val="Hypertextovodkaz"/>
          </w:rPr>
          <w:t>w</w:t>
        </w:r>
        <w:r w:rsidR="00257859">
          <w:rPr>
            <w:rStyle w:val="Hypertextovodkaz"/>
          </w:rPr>
          <w:t>atch?v=6-3tJu-ydr8&amp;t=6s</w:t>
        </w:r>
      </w:hyperlink>
    </w:p>
    <w:p w:rsidR="007C2CE1" w:rsidRDefault="007C2CE1" w:rsidP="00257859">
      <w:pPr>
        <w:pStyle w:val="Odstavecseseznamem"/>
      </w:pPr>
    </w:p>
    <w:p w:rsidR="00FA4A6B" w:rsidRDefault="00FA4A6B" w:rsidP="00257859">
      <w:pPr>
        <w:pStyle w:val="Odstavecseseznamem"/>
      </w:pPr>
      <w:bookmarkStart w:id="0" w:name="_GoBack"/>
      <w:bookmarkEnd w:id="0"/>
    </w:p>
    <w:p w:rsidR="006E4616" w:rsidRDefault="006E4616" w:rsidP="00257859">
      <w:pPr>
        <w:pStyle w:val="Odstavecseseznamem"/>
      </w:pPr>
    </w:p>
    <w:p w:rsidR="00257859" w:rsidRPr="00652850" w:rsidRDefault="00257859" w:rsidP="00A806C2">
      <w:pPr>
        <w:pStyle w:val="Odstavecseseznamem"/>
        <w:numPr>
          <w:ilvl w:val="0"/>
          <w:numId w:val="19"/>
        </w:numPr>
        <w:rPr>
          <w:sz w:val="24"/>
          <w:szCs w:val="24"/>
          <w:highlight w:val="red"/>
        </w:rPr>
      </w:pPr>
      <w:r w:rsidRPr="00443145">
        <w:rPr>
          <w:b/>
          <w:sz w:val="28"/>
          <w:szCs w:val="28"/>
          <w:highlight w:val="red"/>
        </w:rPr>
        <w:t>SYSTEMATIKA ROSTLIN</w:t>
      </w:r>
      <w:r w:rsidR="00652850">
        <w:rPr>
          <w:b/>
          <w:sz w:val="28"/>
          <w:szCs w:val="28"/>
          <w:highlight w:val="red"/>
        </w:rPr>
        <w:t xml:space="preserve">   </w:t>
      </w:r>
    </w:p>
    <w:p w:rsidR="00FA4A6B" w:rsidRPr="00FB38CE" w:rsidRDefault="00FB38CE" w:rsidP="00FA4A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000000" w:themeColor="text1"/>
          <w:sz w:val="24"/>
          <w:szCs w:val="24"/>
          <w:lang w:eastAsia="cs-CZ"/>
        </w:rPr>
      </w:pPr>
      <w:r w:rsidRPr="00FB38CE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Úvod k této velké kapitole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 slouží pouze k vytvoření si přehledu o řazení rostlin, učit se z něj nic nemusíte.</w:t>
      </w:r>
      <w:r w:rsidR="00FA4A6B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FA4A6B">
        <w:rPr>
          <w:rFonts w:eastAsia="Times New Roman" w:cstheme="minorHAnsi"/>
          <w:bCs/>
          <w:color w:val="000000" w:themeColor="text1"/>
          <w:sz w:val="24"/>
          <w:szCs w:val="24"/>
          <w:lang w:eastAsia="cs-CZ"/>
        </w:rPr>
        <w:t xml:space="preserve">Pokud máte zájem a možnosti, můžete si níže uvedený přehled vytisknout a nalepit do sešitu. (Je to na vás </w:t>
      </w:r>
      <w:r w:rsidR="00FA4A6B" w:rsidRPr="00FA4A6B">
        <w:rPr>
          <w:rFonts w:eastAsia="Times New Roman" w:cstheme="minorHAnsi"/>
          <w:bCs/>
          <w:color w:val="000000" w:themeColor="text1"/>
          <w:sz w:val="24"/>
          <w:szCs w:val="24"/>
          <w:lang w:eastAsia="cs-CZ"/>
        </w:rPr>
        <w:sym w:font="Wingdings" w:char="F04A"/>
      </w:r>
      <w:r w:rsidR="00FA4A6B">
        <w:rPr>
          <w:rFonts w:eastAsia="Times New Roman" w:cstheme="minorHAnsi"/>
          <w:bCs/>
          <w:color w:val="000000" w:themeColor="text1"/>
          <w:sz w:val="24"/>
          <w:szCs w:val="24"/>
          <w:lang w:eastAsia="cs-CZ"/>
        </w:rPr>
        <w:t xml:space="preserve"> ).</w:t>
      </w:r>
    </w:p>
    <w:p w:rsidR="00FB38CE" w:rsidRPr="00FB38CE" w:rsidRDefault="00FB38CE" w:rsidP="00FB38CE">
      <w:pPr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</w:pPr>
    </w:p>
    <w:p w:rsidR="00FB38CE" w:rsidRDefault="00FB38CE" w:rsidP="00FB38C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cs-CZ"/>
        </w:rPr>
      </w:pPr>
    </w:p>
    <w:p w:rsidR="00FB38CE" w:rsidRPr="00FB38CE" w:rsidRDefault="00FB38CE" w:rsidP="00FB38C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cs-CZ"/>
        </w:rPr>
      </w:pPr>
      <w:r w:rsidRPr="00FB38CE">
        <w:rPr>
          <w:rFonts w:ascii="Arial" w:eastAsia="Times New Roman" w:hAnsi="Arial" w:cs="Arial"/>
          <w:b/>
          <w:bCs/>
          <w:color w:val="FF0000"/>
          <w:sz w:val="33"/>
          <w:szCs w:val="33"/>
          <w:lang w:eastAsia="cs-CZ"/>
        </w:rPr>
        <w:t>Systém a evoluce rostlin</w:t>
      </w:r>
    </w:p>
    <w:tbl>
      <w:tblPr>
        <w:tblW w:w="168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5"/>
      </w:tblGrid>
      <w:tr w:rsidR="00FB38CE" w:rsidRPr="00FB38CE" w:rsidTr="00FB38C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38CE" w:rsidRPr="00FB38CE" w:rsidRDefault="00FB38CE" w:rsidP="00FB38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systematická botanika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systematika, taxonomie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zabývá se problematikou třídění rostlin</w:t>
            </w:r>
          </w:p>
          <w:p w:rsidR="00FB38CE" w:rsidRPr="00FB38CE" w:rsidRDefault="00FB38CE" w:rsidP="00FB38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taxon</w:t>
            </w: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= skupina organismů, které spojuje určitý stupeň vzájemné příbuznosti </w:t>
            </w:r>
          </w:p>
          <w:p w:rsidR="00FB38CE" w:rsidRPr="00FB38CE" w:rsidRDefault="00FB38CE" w:rsidP="00FB38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botanický systém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umělý (1753 - Carl Linné - Species 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plantarum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přirozený (analýza většího počtu znaků)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Charles Darwin =&gt; moderní fylogenetické systémy </w:t>
            </w:r>
          </w:p>
          <w:p w:rsidR="00FB38CE" w:rsidRPr="00FB38CE" w:rsidRDefault="00FB38CE" w:rsidP="00FB38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botanické názvosloví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nomenklatura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rodové + druhové jméno rostliny (případně zkratka autora) </w:t>
            </w:r>
          </w:p>
          <w:p w:rsidR="00FB38CE" w:rsidRPr="00FB38CE" w:rsidRDefault="00FB38CE" w:rsidP="00FB38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princip priority</w:t>
            </w: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= pouze jedno jediné platné jméno (nejstarší v souladu s pravidly) </w:t>
            </w:r>
          </w:p>
          <w:p w:rsidR="00FB38CE" w:rsidRPr="00FB38CE" w:rsidRDefault="00FB38CE" w:rsidP="00FB38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hlavní taxonomické kategorie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říše (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regnum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podříše (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subregnum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oddělení (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divisio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(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classis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řád (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ordo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čeleď (</w:t>
            </w:r>
            <w:proofErr w:type="spellStart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familia</w:t>
            </w:r>
            <w:proofErr w:type="spellEnd"/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 (genus) - v textu píšeme kurzívou</w:t>
            </w:r>
          </w:p>
          <w:p w:rsidR="00FB38CE" w:rsidRPr="00FB38CE" w:rsidRDefault="00FB38CE" w:rsidP="00FB38CE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3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 (species) - v textu píšeme kurzívou</w:t>
            </w:r>
          </w:p>
        </w:tc>
      </w:tr>
    </w:tbl>
    <w:p w:rsidR="00443145" w:rsidRDefault="00FB38CE" w:rsidP="007C2C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</w:pPr>
      <w:r w:rsidRPr="00443145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lastRenderedPageBreak/>
        <w:t xml:space="preserve">Zeleně vyznačené skupiny rostlin jsme již probrali v 6. ročníku. </w:t>
      </w:r>
    </w:p>
    <w:p w:rsidR="00FA4A6B" w:rsidRPr="00443145" w:rsidRDefault="00FB38CE" w:rsidP="007C2C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</w:pPr>
      <w:r w:rsidRPr="00443145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Žlutě vyznačené skupiny nás ještě čekají!</w:t>
      </w:r>
      <w:r w:rsidR="00FA4A6B" w:rsidRPr="00443145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7C2CE1" w:rsidRPr="007C2CE1" w:rsidRDefault="007C2CE1" w:rsidP="007C2C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14B56"/>
          <w:sz w:val="27"/>
          <w:szCs w:val="27"/>
          <w:lang w:eastAsia="cs-CZ"/>
        </w:rPr>
      </w:pPr>
      <w:r w:rsidRPr="007C2CE1">
        <w:rPr>
          <w:rFonts w:ascii="Arial" w:eastAsia="Times New Roman" w:hAnsi="Arial" w:cs="Arial"/>
          <w:b/>
          <w:bCs/>
          <w:color w:val="CC0000"/>
          <w:sz w:val="27"/>
          <w:szCs w:val="27"/>
          <w:lang w:eastAsia="cs-CZ"/>
        </w:rPr>
        <w:t>Zjednodušený systém říše ROSTLINY (</w:t>
      </w:r>
      <w:proofErr w:type="spellStart"/>
      <w:r w:rsidRPr="007C2CE1">
        <w:rPr>
          <w:rFonts w:ascii="Arial" w:eastAsia="Times New Roman" w:hAnsi="Arial" w:cs="Arial"/>
          <w:b/>
          <w:bCs/>
          <w:color w:val="CC0000"/>
          <w:sz w:val="27"/>
          <w:szCs w:val="27"/>
          <w:lang w:eastAsia="cs-CZ"/>
        </w:rPr>
        <w:t>Plantae</w:t>
      </w:r>
      <w:proofErr w:type="spellEnd"/>
      <w:r w:rsidRPr="007C2CE1">
        <w:rPr>
          <w:rFonts w:ascii="Arial" w:eastAsia="Times New Roman" w:hAnsi="Arial" w:cs="Arial"/>
          <w:b/>
          <w:bCs/>
          <w:color w:val="CC0000"/>
          <w:sz w:val="27"/>
          <w:szCs w:val="27"/>
          <w:lang w:eastAsia="cs-CZ"/>
        </w:rPr>
        <w:t xml:space="preserve">) - </w:t>
      </w:r>
      <w:proofErr w:type="spellStart"/>
      <w:r w:rsidRPr="007C2CE1">
        <w:rPr>
          <w:rFonts w:ascii="Arial" w:eastAsia="Times New Roman" w:hAnsi="Arial" w:cs="Arial"/>
          <w:b/>
          <w:bCs/>
          <w:color w:val="CC0000"/>
          <w:sz w:val="27"/>
          <w:szCs w:val="27"/>
          <w:lang w:eastAsia="cs-CZ"/>
        </w:rPr>
        <w:t>Rosypal</w:t>
      </w:r>
      <w:proofErr w:type="spellEnd"/>
      <w:r w:rsidRPr="007C2CE1">
        <w:rPr>
          <w:rFonts w:ascii="Arial" w:eastAsia="Times New Roman" w:hAnsi="Arial" w:cs="Arial"/>
          <w:b/>
          <w:bCs/>
          <w:color w:val="CC0000"/>
          <w:sz w:val="27"/>
          <w:szCs w:val="27"/>
          <w:lang w:eastAsia="cs-CZ"/>
        </w:rPr>
        <w:t>, 2003</w:t>
      </w:r>
    </w:p>
    <w:p w:rsidR="007C2CE1" w:rsidRPr="007C2CE1" w:rsidRDefault="007C2CE1" w:rsidP="007C2CE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podříše: 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Biliphyta</w:t>
      </w:r>
      <w:proofErr w:type="spellEnd"/>
    </w:p>
    <w:p w:rsidR="007C2CE1" w:rsidRPr="007C2CE1" w:rsidRDefault="007C2CE1" w:rsidP="007C2CE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oddělení: 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Glaucophyta</w:t>
      </w:r>
      <w:proofErr w:type="spellEnd"/>
    </w:p>
    <w:p w:rsidR="007C2CE1" w:rsidRPr="007C2CE1" w:rsidRDefault="007C2CE1" w:rsidP="007C2CE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oddělení: </w:t>
      </w:r>
      <w:r w:rsidRPr="007C2CE1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Ruduchy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Rhodophyta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podříše: zelené rostliny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Viridiplantae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vývojová linie: zelené řasy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Chlorophytae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3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oddělení: </w:t>
      </w:r>
      <w:r w:rsidRPr="007C2CE1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zelené řasy</w:t>
      </w:r>
    </w:p>
    <w:p w:rsidR="007C2CE1" w:rsidRPr="007C2CE1" w:rsidRDefault="007C2CE1" w:rsidP="007C2CE1">
      <w:pPr>
        <w:numPr>
          <w:ilvl w:val="4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třídy: 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zelenivky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kadeřnatkovité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proofErr w:type="gram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žabovlasovité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...</w:t>
      </w:r>
      <w:proofErr w:type="gramEnd"/>
    </w:p>
    <w:p w:rsidR="007C2CE1" w:rsidRPr="007C2CE1" w:rsidRDefault="007C2CE1" w:rsidP="007C2CE1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vývojová linie: 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Streptophytae</w:t>
      </w:r>
      <w:proofErr w:type="spellEnd"/>
    </w:p>
    <w:p w:rsidR="007C2CE1" w:rsidRPr="007C2CE1" w:rsidRDefault="007C2CE1" w:rsidP="007C2CE1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vývojová větev: parožnatky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Charophytae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3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>oddělení: parožnatky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Charophyta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4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třídy: 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spájivky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gram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parožnatky...</w:t>
      </w:r>
      <w:proofErr w:type="gramEnd"/>
    </w:p>
    <w:p w:rsidR="007C2CE1" w:rsidRPr="007C2CE1" w:rsidRDefault="007C2CE1" w:rsidP="007C2CE1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vývojová větev: </w:t>
      </w:r>
      <w:r w:rsidRPr="007C2CE1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mechorosty</w:t>
      </w: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Bryophytae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3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oddělení: 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hlevíky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Anthocerotophyta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játrovky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Marchantiophyta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mechy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Bryophyta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vývojová větev: vyšší rostliny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Cormophytae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3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psilofytní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 rostliny</w:t>
      </w:r>
    </w:p>
    <w:p w:rsidR="007C2CE1" w:rsidRPr="007C2CE1" w:rsidRDefault="007C2CE1" w:rsidP="007C2CE1">
      <w:pPr>
        <w:numPr>
          <w:ilvl w:val="4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>oddělení: Protracheophyta, Rhyniophyta, Zosterophyllophyta, Trimerophytophyta</w:t>
      </w:r>
    </w:p>
    <w:p w:rsidR="007C2CE1" w:rsidRPr="007C2CE1" w:rsidRDefault="007C2CE1" w:rsidP="007C2CE1">
      <w:pPr>
        <w:numPr>
          <w:ilvl w:val="3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pteridofytní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rostliny (</w:t>
      </w:r>
      <w:r w:rsidRPr="007C2CE1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kapraďorosty</w:t>
      </w: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4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oddělení: 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plavuňovité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Lycopodiophyta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přesličkovité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Equisetophyta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kapradinovité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Polypodiophyta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prvosemenné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Progymnospermophyta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7C2CE1" w:rsidRPr="007C2CE1" w:rsidRDefault="007C2CE1" w:rsidP="007C2CE1">
      <w:pPr>
        <w:numPr>
          <w:ilvl w:val="3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nahosemenné</w:t>
      </w: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gymnospermické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 rostliny</w:t>
      </w:r>
    </w:p>
    <w:p w:rsidR="007C2CE1" w:rsidRPr="007C2CE1" w:rsidRDefault="007C2CE1" w:rsidP="007C2CE1">
      <w:pPr>
        <w:numPr>
          <w:ilvl w:val="4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sz w:val="20"/>
          <w:szCs w:val="20"/>
          <w:lang w:eastAsia="cs-CZ"/>
        </w:rPr>
        <w:t>oddělení: kapraďosemenné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Lyginodendrophyta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 cykasy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Cycadophyta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jinany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Ginkgophyta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), jehličnany (</w:t>
      </w:r>
      <w:proofErr w:type="spellStart"/>
      <w:r w:rsidRPr="007C2CE1">
        <w:rPr>
          <w:rFonts w:ascii="Arial" w:eastAsia="Times New Roman" w:hAnsi="Arial" w:cs="Arial"/>
          <w:sz w:val="20"/>
          <w:szCs w:val="20"/>
          <w:lang w:eastAsia="cs-CZ"/>
        </w:rPr>
        <w:t>Pinophyta</w:t>
      </w:r>
      <w:proofErr w:type="spellEnd"/>
      <w:r w:rsidRPr="007C2CE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FA4A6B" w:rsidRPr="00FA4A6B" w:rsidRDefault="007C2CE1" w:rsidP="00FA4A6B">
      <w:pPr>
        <w:numPr>
          <w:ilvl w:val="3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2CE1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krytosemenné</w:t>
      </w:r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</w:t>
      </w:r>
      <w:proofErr w:type="spellStart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angiospermické</w:t>
      </w:r>
      <w:proofErr w:type="spellEnd"/>
      <w:r w:rsidRPr="007C2C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 rostliny</w:t>
      </w:r>
    </w:p>
    <w:p w:rsidR="00FA4A6B" w:rsidRPr="00FA4A6B" w:rsidRDefault="00FA4A6B" w:rsidP="00FA4A6B">
      <w:pPr>
        <w:numPr>
          <w:ilvl w:val="3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A4A6B" w:rsidRPr="00FA4A6B" w:rsidRDefault="00ED5BE8" w:rsidP="00FA4A6B">
      <w:pPr>
        <w:numPr>
          <w:ilvl w:val="3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hyperlink r:id="rId23" w:anchor="TOC-SYST-M-KRYTOSEMENN-CH-ROSTLIN" w:history="1">
        <w:r w:rsidR="00FA4A6B" w:rsidRPr="00FA4A6B">
          <w:rPr>
            <w:rStyle w:val="Siln"/>
            <w:rFonts w:ascii="Arial" w:hAnsi="Arial" w:cs="Arial"/>
            <w:color w:val="000000" w:themeColor="text1"/>
            <w:sz w:val="18"/>
            <w:szCs w:val="18"/>
            <w:shd w:val="clear" w:color="auto" w:fill="EFF8FB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SYSTÉM KRYTOSEMENNÝCH ROSTLIN</w:t>
        </w:r>
      </w:hyperlink>
    </w:p>
    <w:p w:rsidR="00FA4A6B" w:rsidRPr="00FA4A6B" w:rsidRDefault="00ED5BE8" w:rsidP="00FA4A6B">
      <w:pPr>
        <w:spacing w:before="100" w:beforeAutospacing="1" w:after="100" w:afterAutospacing="1" w:line="360" w:lineRule="atLeast"/>
        <w:ind w:left="-210"/>
        <w:rPr>
          <w:rFonts w:ascii="Arial" w:hAnsi="Arial" w:cs="Arial"/>
          <w:b/>
          <w:sz w:val="18"/>
          <w:szCs w:val="18"/>
        </w:rPr>
      </w:pPr>
      <w:hyperlink r:id="rId24" w:anchor="TOC-DVOUD-LO-N-ROSTLINY" w:history="1">
        <w:r w:rsidR="00FA4A6B" w:rsidRPr="00FA4A6B">
          <w:rPr>
            <w:rStyle w:val="Siln"/>
            <w:rFonts w:ascii="Arial" w:hAnsi="Arial" w:cs="Arial"/>
            <w:b w:val="0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b/>
            <w:color w:val="auto"/>
            <w:sz w:val="18"/>
            <w:szCs w:val="18"/>
            <w:u w:val="none"/>
          </w:rPr>
          <w:t>DVOUDĚLOŽNÉ ROSTLINY</w:t>
        </w:r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25" w:anchor="TOC-ele-:-chol-novit-Magnoli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Šácholánovité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Magnoliaceae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26" w:anchor="TOC-ele-:-Lekn-novit-Nymphae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Leknínovité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Nymphaeceae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27" w:anchor="TOC-ele-:-Prysky-n-kovit-Ranuncul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Pryskyřníkovité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Ranunculaceae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28" w:anchor="TOC-ele-:-M-kovit-Papaver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Mákovité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Papaveraceae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29" w:anchor="TOC-ele-:-Moru-ovn-kovit-Mor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Morušovníkovité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Moraceae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0" w:anchor="TOC-ele-:-Konopovit-Canabaceae" w:history="1"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Konopovité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Canabaceae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1" w:anchor="TOC-ele-:-Kop-ivovit-Urtic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Kopřivovité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Urticaceae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2" w:anchor="TOC-ele-:-Vav-novit-Laur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Vavřínovité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Lauraceae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3" w:anchor="TOC-ele-:-Bukovit-Fag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Bukovité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Fagaceae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4" w:anchor="TOC-ele-:-B-zovit-Betul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Břízovité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Betulaceae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5" w:anchor="TOC-ele-:-Hvozd-kovit-Caryophyll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Hvozdíkovité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Caryophyllaceae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6" w:anchor="TOC-ele-:-Merl-kovit-Chenpodi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Merlíkovité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Chenpodiaceae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7" w:anchor="TOC-ele-:-Tykvovit-Cucurbit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Tykvovité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Cucurbitaceae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8" w:anchor="TOC-ele-:-Brukvovit-Brassic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Brukvovité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Brassicaceae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39" w:anchor="TOC-ele-:-Vrbovit-Salic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Vrbovité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Salicaceae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0" w:anchor="TOC-ele-:-R-ovit-Ros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Růžovité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Rosaceae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1" w:anchor="TOC-ele-:-Lomikamenovit-Saxifrag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Lomikamenovité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Saxifragaceae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2" w:anchor="TOC-ele-:-Tlusticovit-Crassul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Tlusticovité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Crassulaceae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3" w:anchor="TOC-ele-:-Bobovit-Fab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Bobovité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Fabaceae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4" w:anchor="TOC-ele-:-Mi-kovit-Api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Miříkovité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Apiaceae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5" w:anchor="TOC-ele-:-Brutn-kovit-Boragin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Brutnákovité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Boraginaceae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6" w:anchor="TOC-ele-:-Lilkovit-Solan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Lilkovité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Solanaceae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7" w:anchor="TOC-ele-:-Krti-n-kovit-Scrophulari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Krtičníkovité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Scrophulariaceae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8" w:anchor="TOC-ele-:-Hluchavkovit-Lami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Hluchavkovité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Lamiaceae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49" w:anchor="TOC-ele-:-Hv-zdnicovit-Aster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Hvězdnicovité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Asteraceae</w:t>
        </w:r>
        <w:proofErr w:type="spellEnd"/>
      </w:hyperlink>
    </w:p>
    <w:p w:rsidR="00FA4A6B" w:rsidRPr="00FA4A6B" w:rsidRDefault="00ED5BE8" w:rsidP="00FA4A6B">
      <w:pPr>
        <w:spacing w:before="100" w:beforeAutospacing="1" w:after="100" w:afterAutospacing="1" w:line="360" w:lineRule="atLeast"/>
        <w:ind w:left="-210"/>
        <w:rPr>
          <w:rFonts w:ascii="Arial" w:hAnsi="Arial" w:cs="Arial"/>
          <w:b/>
          <w:sz w:val="18"/>
          <w:szCs w:val="18"/>
        </w:rPr>
      </w:pPr>
      <w:hyperlink r:id="rId50" w:anchor="TOC-JEDNOD-LO-N-ROSTLINY" w:history="1">
        <w:r w:rsidR="00FA4A6B" w:rsidRPr="00FA4A6B">
          <w:rPr>
            <w:rStyle w:val="Siln"/>
            <w:rFonts w:ascii="Arial" w:hAnsi="Arial" w:cs="Arial"/>
            <w:b w:val="0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b/>
            <w:color w:val="auto"/>
            <w:sz w:val="18"/>
            <w:szCs w:val="18"/>
            <w:u w:val="none"/>
          </w:rPr>
          <w:t>JEDNODĚLOŽNÉ ROSTLINY</w:t>
        </w:r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51" w:anchor="TOC-ele-:-Liliovit-Lili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Liliovité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Liliaceae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52" w:anchor="TOC-ele-:-Amarylkovit-Amaryll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Amarylkovité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Amaryllaceae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53" w:anchor="TOC-ele-:-Vsatva-ovit-Orchid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Vsatvačovité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Orchidaceae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54" w:anchor="TOC-ele-:-chorovit-Cyper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Šáchorovité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Cyperaceae</w:t>
        </w:r>
        <w:proofErr w:type="spellEnd"/>
      </w:hyperlink>
    </w:p>
    <w:p w:rsidR="00FA4A6B" w:rsidRPr="00FA4A6B" w:rsidRDefault="00ED5BE8" w:rsidP="00FA4A6B">
      <w:pPr>
        <w:numPr>
          <w:ilvl w:val="0"/>
          <w:numId w:val="31"/>
        </w:numPr>
        <w:spacing w:before="100" w:beforeAutospacing="1" w:after="100" w:afterAutospacing="1" w:line="360" w:lineRule="atLeast"/>
        <w:ind w:left="150"/>
        <w:rPr>
          <w:rFonts w:ascii="Arial" w:hAnsi="Arial" w:cs="Arial"/>
          <w:sz w:val="18"/>
          <w:szCs w:val="18"/>
        </w:rPr>
      </w:pPr>
      <w:hyperlink r:id="rId55" w:anchor="TOC-ele-:-Lipnicovit-Poaceae" w:history="1">
        <w:r w:rsidR="00FA4A6B" w:rsidRPr="00FA4A6B">
          <w:rPr>
            <w:rStyle w:val="Siln"/>
            <w:rFonts w:ascii="Arial" w:hAnsi="Arial" w:cs="Arial"/>
            <w:sz w:val="18"/>
            <w:szCs w:val="18"/>
          </w:rPr>
          <w:t> </w:t>
        </w:r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čeleď: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Lipnicovité</w:t>
        </w:r>
        <w:proofErr w:type="spellEnd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= </w:t>
        </w:r>
        <w:proofErr w:type="spellStart"/>
        <w:r w:rsidR="00FA4A6B" w:rsidRPr="00FA4A6B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Poaceae</w:t>
        </w:r>
        <w:proofErr w:type="spellEnd"/>
      </w:hyperlink>
    </w:p>
    <w:p w:rsidR="007C2CE1" w:rsidRDefault="007C2CE1" w:rsidP="007C2CE1">
      <w:pPr>
        <w:ind w:left="360"/>
        <w:rPr>
          <w:sz w:val="24"/>
          <w:szCs w:val="24"/>
        </w:rPr>
      </w:pPr>
    </w:p>
    <w:p w:rsidR="00652850" w:rsidRPr="007C2CE1" w:rsidRDefault="00652850" w:rsidP="007C2CE1">
      <w:pPr>
        <w:ind w:left="360"/>
        <w:rPr>
          <w:sz w:val="24"/>
          <w:szCs w:val="24"/>
        </w:rPr>
      </w:pPr>
    </w:p>
    <w:p w:rsidR="007D3FBF" w:rsidRDefault="00652850" w:rsidP="00652850">
      <w:pPr>
        <w:jc w:val="center"/>
        <w:rPr>
          <w:b/>
          <w:sz w:val="32"/>
          <w:szCs w:val="32"/>
        </w:rPr>
      </w:pPr>
      <w:r w:rsidRPr="00652850">
        <w:rPr>
          <w:b/>
          <w:sz w:val="32"/>
          <w:szCs w:val="32"/>
        </w:rPr>
        <w:t>Opakující otázky z kapitoly STAVBA ROSTLIN</w:t>
      </w:r>
      <w:r>
        <w:rPr>
          <w:b/>
          <w:sz w:val="32"/>
          <w:szCs w:val="32"/>
        </w:rPr>
        <w:t xml:space="preserve"> – části rostlinného těla</w:t>
      </w:r>
    </w:p>
    <w:p w:rsidR="00652850" w:rsidRDefault="00652850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 kterých organelách je chlorofyl?</w:t>
      </w:r>
    </w:p>
    <w:p w:rsidR="00652850" w:rsidRDefault="00652850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 dvě funkce mají průduchy?</w:t>
      </w:r>
    </w:p>
    <w:p w:rsidR="00652850" w:rsidRDefault="00652850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 je rozdíl mezi dřevinou a bylinou?</w:t>
      </w:r>
    </w:p>
    <w:p w:rsidR="00652850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Vypiš základní funkce kořene: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Který rostlinný orgán obsahuje řapík?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jsou rostlinná pletiva (definice) + uveď dva příklady rostlinných pletiv.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borka?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Vypiš základní funkce stonku: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pestík? + jeho složení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 jsou způsoby rozmnožování u rostlin? Napiš a vysvětli.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Vypiš možné způsoby opylení: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květenství?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F5777A">
        <w:rPr>
          <w:sz w:val="24"/>
          <w:szCs w:val="24"/>
        </w:rPr>
        <w:t xml:space="preserve">Jaká je </w:t>
      </w:r>
      <w:r>
        <w:rPr>
          <w:sz w:val="24"/>
          <w:szCs w:val="24"/>
        </w:rPr>
        <w:t>funkce plodu? (Z hlediska rostliny.)</w:t>
      </w:r>
    </w:p>
    <w:p w:rsidR="00F5777A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čemu slouží stonkové hlízy (př. lilek brambor)</w:t>
      </w:r>
    </w:p>
    <w:p w:rsidR="00F5777A" w:rsidRPr="00652850" w:rsidRDefault="00F5777A" w:rsidP="00652850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získá rostlina z fotosyntézy?</w:t>
      </w:r>
    </w:p>
    <w:sectPr w:rsidR="00F5777A" w:rsidRPr="00652850">
      <w:foot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E8">
          <w:rPr>
            <w:noProof/>
          </w:rPr>
          <w:t>5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AF"/>
    <w:multiLevelType w:val="multilevel"/>
    <w:tmpl w:val="66F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75E7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225F"/>
    <w:multiLevelType w:val="multilevel"/>
    <w:tmpl w:val="A69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91DF7"/>
    <w:multiLevelType w:val="multilevel"/>
    <w:tmpl w:val="7F8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2AAC"/>
    <w:multiLevelType w:val="multilevel"/>
    <w:tmpl w:val="A5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B59F4"/>
    <w:multiLevelType w:val="hybridMultilevel"/>
    <w:tmpl w:val="84EA765A"/>
    <w:lvl w:ilvl="0" w:tplc="B5449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347C"/>
    <w:multiLevelType w:val="multilevel"/>
    <w:tmpl w:val="5D2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B014C"/>
    <w:multiLevelType w:val="multilevel"/>
    <w:tmpl w:val="BC9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4B30C2"/>
    <w:multiLevelType w:val="multilevel"/>
    <w:tmpl w:val="95B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3051"/>
    <w:multiLevelType w:val="multilevel"/>
    <w:tmpl w:val="A1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7622D"/>
    <w:multiLevelType w:val="multilevel"/>
    <w:tmpl w:val="3C6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2148A"/>
    <w:multiLevelType w:val="hybridMultilevel"/>
    <w:tmpl w:val="A9640908"/>
    <w:lvl w:ilvl="0" w:tplc="DB5AC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A3C3B"/>
    <w:multiLevelType w:val="hybridMultilevel"/>
    <w:tmpl w:val="CA666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0B5B"/>
    <w:multiLevelType w:val="hybridMultilevel"/>
    <w:tmpl w:val="38DE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2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26"/>
  </w:num>
  <w:num w:numId="9">
    <w:abstractNumId w:val="6"/>
  </w:num>
  <w:num w:numId="10">
    <w:abstractNumId w:val="6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25"/>
  </w:num>
  <w:num w:numId="16">
    <w:abstractNumId w:val="0"/>
  </w:num>
  <w:num w:numId="17">
    <w:abstractNumId w:val="13"/>
  </w:num>
  <w:num w:numId="18">
    <w:abstractNumId w:val="27"/>
  </w:num>
  <w:num w:numId="19">
    <w:abstractNumId w:val="11"/>
  </w:num>
  <w:num w:numId="20">
    <w:abstractNumId w:val="27"/>
  </w:num>
  <w:num w:numId="21">
    <w:abstractNumId w:val="22"/>
  </w:num>
  <w:num w:numId="22">
    <w:abstractNumId w:val="8"/>
  </w:num>
  <w:num w:numId="23">
    <w:abstractNumId w:val="4"/>
  </w:num>
  <w:num w:numId="24">
    <w:abstractNumId w:val="20"/>
  </w:num>
  <w:num w:numId="25">
    <w:abstractNumId w:val="21"/>
  </w:num>
  <w:num w:numId="26">
    <w:abstractNumId w:val="7"/>
  </w:num>
  <w:num w:numId="27">
    <w:abstractNumId w:val="10"/>
  </w:num>
  <w:num w:numId="28">
    <w:abstractNumId w:val="12"/>
  </w:num>
  <w:num w:numId="29">
    <w:abstractNumId w:val="18"/>
  </w:num>
  <w:num w:numId="30">
    <w:abstractNumId w:val="1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46303"/>
    <w:rsid w:val="000615B2"/>
    <w:rsid w:val="000A3203"/>
    <w:rsid w:val="001B1C24"/>
    <w:rsid w:val="001B58D9"/>
    <w:rsid w:val="00214B82"/>
    <w:rsid w:val="0023248B"/>
    <w:rsid w:val="00257859"/>
    <w:rsid w:val="002732BC"/>
    <w:rsid w:val="00273D3A"/>
    <w:rsid w:val="00294D18"/>
    <w:rsid w:val="002A338F"/>
    <w:rsid w:val="002A5F8B"/>
    <w:rsid w:val="002D13EC"/>
    <w:rsid w:val="00332248"/>
    <w:rsid w:val="00356CD9"/>
    <w:rsid w:val="00364247"/>
    <w:rsid w:val="00376061"/>
    <w:rsid w:val="0038234E"/>
    <w:rsid w:val="003A1CFA"/>
    <w:rsid w:val="003A4907"/>
    <w:rsid w:val="003A760B"/>
    <w:rsid w:val="004271D4"/>
    <w:rsid w:val="00443145"/>
    <w:rsid w:val="00463143"/>
    <w:rsid w:val="004646F8"/>
    <w:rsid w:val="004E5827"/>
    <w:rsid w:val="004E6CFF"/>
    <w:rsid w:val="00544885"/>
    <w:rsid w:val="00590298"/>
    <w:rsid w:val="005C7B1B"/>
    <w:rsid w:val="00607602"/>
    <w:rsid w:val="00615710"/>
    <w:rsid w:val="00624FA9"/>
    <w:rsid w:val="00652850"/>
    <w:rsid w:val="006C3C48"/>
    <w:rsid w:val="006C4E72"/>
    <w:rsid w:val="006D4E88"/>
    <w:rsid w:val="006E458D"/>
    <w:rsid w:val="006E4616"/>
    <w:rsid w:val="00736F8A"/>
    <w:rsid w:val="007A5260"/>
    <w:rsid w:val="007B29E8"/>
    <w:rsid w:val="007C2813"/>
    <w:rsid w:val="007C2CE1"/>
    <w:rsid w:val="007D3FBF"/>
    <w:rsid w:val="007F3081"/>
    <w:rsid w:val="00804FD7"/>
    <w:rsid w:val="0083156C"/>
    <w:rsid w:val="00843E38"/>
    <w:rsid w:val="00845441"/>
    <w:rsid w:val="00863DAA"/>
    <w:rsid w:val="008817A6"/>
    <w:rsid w:val="00883203"/>
    <w:rsid w:val="008843F9"/>
    <w:rsid w:val="008C102D"/>
    <w:rsid w:val="008F5EA7"/>
    <w:rsid w:val="00974F94"/>
    <w:rsid w:val="00982426"/>
    <w:rsid w:val="0098377A"/>
    <w:rsid w:val="009A2391"/>
    <w:rsid w:val="009D2191"/>
    <w:rsid w:val="00A21C52"/>
    <w:rsid w:val="00A30394"/>
    <w:rsid w:val="00A806C2"/>
    <w:rsid w:val="00A81AC6"/>
    <w:rsid w:val="00A831C6"/>
    <w:rsid w:val="00B70B87"/>
    <w:rsid w:val="00B83674"/>
    <w:rsid w:val="00BA43B5"/>
    <w:rsid w:val="00BB2A1D"/>
    <w:rsid w:val="00C25434"/>
    <w:rsid w:val="00C44C86"/>
    <w:rsid w:val="00C66D0F"/>
    <w:rsid w:val="00CC4F57"/>
    <w:rsid w:val="00CD4EB3"/>
    <w:rsid w:val="00D16B77"/>
    <w:rsid w:val="00D829B4"/>
    <w:rsid w:val="00DC2ED1"/>
    <w:rsid w:val="00DC5996"/>
    <w:rsid w:val="00DD11FE"/>
    <w:rsid w:val="00DE08BE"/>
    <w:rsid w:val="00DF30C8"/>
    <w:rsid w:val="00DF6D0C"/>
    <w:rsid w:val="00E14F31"/>
    <w:rsid w:val="00E21194"/>
    <w:rsid w:val="00EA480A"/>
    <w:rsid w:val="00EB4DF0"/>
    <w:rsid w:val="00ED5BE8"/>
    <w:rsid w:val="00F25874"/>
    <w:rsid w:val="00F3687C"/>
    <w:rsid w:val="00F55650"/>
    <w:rsid w:val="00F5777A"/>
    <w:rsid w:val="00F647AF"/>
    <w:rsid w:val="00F648C3"/>
    <w:rsid w:val="00F84BB2"/>
    <w:rsid w:val="00FA4A6B"/>
    <w:rsid w:val="00FA7DFC"/>
    <w:rsid w:val="00FB38CE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Evropa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biomach.cz/biologie-rostlin/system-a-evoluce-rostlin/krytosemenne-rostliny" TargetMode="External"/><Relationship Id="rId39" Type="http://schemas.openxmlformats.org/officeDocument/2006/relationships/hyperlink" Target="http://www.biomach.cz/biologie-rostlin/system-a-evoluce-rostlin/krytosemenne-rostliny" TargetMode="External"/><Relationship Id="rId21" Type="http://schemas.openxmlformats.org/officeDocument/2006/relationships/hyperlink" Target="https://www.youtube.com/watch?v=HPSQSUstaao&amp;t=10s" TargetMode="External"/><Relationship Id="rId34" Type="http://schemas.openxmlformats.org/officeDocument/2006/relationships/hyperlink" Target="http://www.biomach.cz/biologie-rostlin/system-a-evoluce-rostlin/krytosemenne-rostliny" TargetMode="External"/><Relationship Id="rId42" Type="http://schemas.openxmlformats.org/officeDocument/2006/relationships/hyperlink" Target="http://www.biomach.cz/biologie-rostlin/system-a-evoluce-rostlin/krytosemenne-rostliny" TargetMode="External"/><Relationship Id="rId47" Type="http://schemas.openxmlformats.org/officeDocument/2006/relationships/hyperlink" Target="http://www.biomach.cz/biologie-rostlin/system-a-evoluce-rostlin/krytosemenne-rostliny" TargetMode="External"/><Relationship Id="rId50" Type="http://schemas.openxmlformats.org/officeDocument/2006/relationships/hyperlink" Target="http://www.biomach.cz/biologie-rostlin/system-a-evoluce-rostlin/krytosemenne-rostliny" TargetMode="External"/><Relationship Id="rId55" Type="http://schemas.openxmlformats.org/officeDocument/2006/relationships/hyperlink" Target="http://www.biomach.cz/biologie-rostlin/system-a-evoluce-rostlin/krytosemenne-rostli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s.wikipedia.org/wiki/Francouz%C5%A1tina" TargetMode="External"/><Relationship Id="rId17" Type="http://schemas.openxmlformats.org/officeDocument/2006/relationships/hyperlink" Target="https://cs.wikipedia.org/wiki/Den_v%C3%ADt%C4%9Bzstv%C3%AD" TargetMode="External"/><Relationship Id="rId25" Type="http://schemas.openxmlformats.org/officeDocument/2006/relationships/hyperlink" Target="http://www.biomach.cz/biologie-rostlin/system-a-evoluce-rostlin/krytosemenne-rostliny" TargetMode="External"/><Relationship Id="rId33" Type="http://schemas.openxmlformats.org/officeDocument/2006/relationships/hyperlink" Target="http://www.biomach.cz/biologie-rostlin/system-a-evoluce-rostlin/krytosemenne-rostliny" TargetMode="External"/><Relationship Id="rId38" Type="http://schemas.openxmlformats.org/officeDocument/2006/relationships/hyperlink" Target="http://www.biomach.cz/biologie-rostlin/system-a-evoluce-rostlin/krytosemenne-rostliny" TargetMode="External"/><Relationship Id="rId46" Type="http://schemas.openxmlformats.org/officeDocument/2006/relationships/hyperlink" Target="http://www.biomach.cz/biologie-rostlin/system-a-evoluce-rostlin/krytosemenne-rostli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Den_v%C3%ADt%C4%9Bzstv%C3%AD_(9._kv%C4%9Btna)" TargetMode="External"/><Relationship Id="rId20" Type="http://schemas.openxmlformats.org/officeDocument/2006/relationships/hyperlink" Target="mailto:koukalova@zsamszirovnice.cz" TargetMode="External"/><Relationship Id="rId29" Type="http://schemas.openxmlformats.org/officeDocument/2006/relationships/hyperlink" Target="http://www.biomach.cz/biologie-rostlin/system-a-evoluce-rostlin/krytosemenne-rostliny" TargetMode="External"/><Relationship Id="rId41" Type="http://schemas.openxmlformats.org/officeDocument/2006/relationships/hyperlink" Target="http://www.biomach.cz/biologie-rostlin/system-a-evoluce-rostlin/krytosemenne-rostliny" TargetMode="External"/><Relationship Id="rId54" Type="http://schemas.openxmlformats.org/officeDocument/2006/relationships/hyperlink" Target="http://www.biomach.cz/biologie-rostlin/system-a-evoluce-rostlin/krytosemenne-rostlin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Ru%C5%A1tina" TargetMode="External"/><Relationship Id="rId24" Type="http://schemas.openxmlformats.org/officeDocument/2006/relationships/hyperlink" Target="http://www.biomach.cz/biologie-rostlin/system-a-evoluce-rostlin/krytosemenne-rostliny" TargetMode="External"/><Relationship Id="rId32" Type="http://schemas.openxmlformats.org/officeDocument/2006/relationships/hyperlink" Target="http://www.biomach.cz/biologie-rostlin/system-a-evoluce-rostlin/krytosemenne-rostliny" TargetMode="External"/><Relationship Id="rId37" Type="http://schemas.openxmlformats.org/officeDocument/2006/relationships/hyperlink" Target="http://www.biomach.cz/biologie-rostlin/system-a-evoluce-rostlin/krytosemenne-rostliny" TargetMode="External"/><Relationship Id="rId40" Type="http://schemas.openxmlformats.org/officeDocument/2006/relationships/hyperlink" Target="http://www.biomach.cz/biologie-rostlin/system-a-evoluce-rostlin/krytosemenne-rostliny" TargetMode="External"/><Relationship Id="rId45" Type="http://schemas.openxmlformats.org/officeDocument/2006/relationships/hyperlink" Target="http://www.biomach.cz/biologie-rostlin/system-a-evoluce-rostlin/krytosemenne-rostliny" TargetMode="External"/><Relationship Id="rId53" Type="http://schemas.openxmlformats.org/officeDocument/2006/relationships/hyperlink" Target="http://www.biomach.cz/biologie-rostlin/system-a-evoluce-rostlin/krytosemenne-rostliny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s.wikipedia.org/wiki/8._kv%C4%9Bten" TargetMode="External"/><Relationship Id="rId23" Type="http://schemas.openxmlformats.org/officeDocument/2006/relationships/hyperlink" Target="http://www.biomach.cz/biologie-rostlin/system-a-evoluce-rostlin/krytosemenne-rostliny" TargetMode="External"/><Relationship Id="rId28" Type="http://schemas.openxmlformats.org/officeDocument/2006/relationships/hyperlink" Target="http://www.biomach.cz/biologie-rostlin/system-a-evoluce-rostlin/krytosemenne-rostliny" TargetMode="External"/><Relationship Id="rId36" Type="http://schemas.openxmlformats.org/officeDocument/2006/relationships/hyperlink" Target="http://www.biomach.cz/biologie-rostlin/system-a-evoluce-rostlin/krytosemenne-rostliny" TargetMode="External"/><Relationship Id="rId49" Type="http://schemas.openxmlformats.org/officeDocument/2006/relationships/hyperlink" Target="http://www.biomach.cz/biologie-rostlin/system-a-evoluce-rostlin/krytosemenne-rostlin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s.wikipedia.org/wiki/Angli%C4%8Dtina" TargetMode="External"/><Relationship Id="rId19" Type="http://schemas.openxmlformats.org/officeDocument/2006/relationships/hyperlink" Target="mailto:koukalova@zsamszirovnice.cz" TargetMode="External"/><Relationship Id="rId31" Type="http://schemas.openxmlformats.org/officeDocument/2006/relationships/hyperlink" Target="http://www.biomach.cz/biologie-rostlin/system-a-evoluce-rostlin/krytosemenne-rostliny" TargetMode="External"/><Relationship Id="rId44" Type="http://schemas.openxmlformats.org/officeDocument/2006/relationships/hyperlink" Target="http://www.biomach.cz/biologie-rostlin/system-a-evoluce-rostlin/krytosemenne-rostliny" TargetMode="External"/><Relationship Id="rId52" Type="http://schemas.openxmlformats.org/officeDocument/2006/relationships/hyperlink" Target="http://www.biomach.cz/biologie-rostlin/system-a-evoluce-rostlin/krytosemenne-rostlin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s.wikipedia.org/wiki/Druh%C3%A1_sv%C4%9Btov%C3%A1_v%C3%A1lka" TargetMode="External"/><Relationship Id="rId22" Type="http://schemas.openxmlformats.org/officeDocument/2006/relationships/hyperlink" Target="https://www.youtube.com/watch?v=6-3tJu-ydr8&amp;t=6s" TargetMode="External"/><Relationship Id="rId27" Type="http://schemas.openxmlformats.org/officeDocument/2006/relationships/hyperlink" Target="http://www.biomach.cz/biologie-rostlin/system-a-evoluce-rostlin/krytosemenne-rostliny" TargetMode="External"/><Relationship Id="rId30" Type="http://schemas.openxmlformats.org/officeDocument/2006/relationships/hyperlink" Target="http://www.biomach.cz/biologie-rostlin/system-a-evoluce-rostlin/krytosemenne-rostliny" TargetMode="External"/><Relationship Id="rId35" Type="http://schemas.openxmlformats.org/officeDocument/2006/relationships/hyperlink" Target="http://www.biomach.cz/biologie-rostlin/system-a-evoluce-rostlin/krytosemenne-rostliny" TargetMode="External"/><Relationship Id="rId43" Type="http://schemas.openxmlformats.org/officeDocument/2006/relationships/hyperlink" Target="http://www.biomach.cz/biologie-rostlin/system-a-evoluce-rostlin/krytosemenne-rostliny" TargetMode="External"/><Relationship Id="rId48" Type="http://schemas.openxmlformats.org/officeDocument/2006/relationships/hyperlink" Target="http://www.biomach.cz/biologie-rostlin/system-a-evoluce-rostlin/krytosemenne-rostliny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biomach.cz/biologie-rostlin/system-a-evoluce-rostlin/krytosemenne-rostlin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499D-08E9-4FDD-AC94-AEE9135F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1748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2020-05-02T14:04:00Z</dcterms:created>
  <dcterms:modified xsi:type="dcterms:W3CDTF">2020-05-03T17:44:00Z</dcterms:modified>
</cp:coreProperties>
</file>