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D4" w:rsidRPr="00A806C2" w:rsidRDefault="007E31D4" w:rsidP="007E31D4">
      <w:pPr>
        <w:rPr>
          <w:rFonts w:ascii="Calibri" w:eastAsia="Calibri" w:hAnsi="Calibri" w:cs="Times New Roman"/>
          <w:b/>
          <w:sz w:val="40"/>
          <w:szCs w:val="40"/>
        </w:rPr>
      </w:pPr>
      <w:r w:rsidRPr="00A806C2">
        <w:rPr>
          <w:rFonts w:ascii="Calibri" w:eastAsia="Calibri" w:hAnsi="Calibri" w:cs="Times New Roman"/>
          <w:b/>
          <w:sz w:val="40"/>
          <w:szCs w:val="40"/>
        </w:rPr>
        <w:t xml:space="preserve">Přírodopis   </w:t>
      </w:r>
    </w:p>
    <w:p w:rsidR="00B85E72" w:rsidRDefault="00B85E72" w:rsidP="00B85E72">
      <w:pPr>
        <w:pStyle w:val="Odstavecseseznamem"/>
        <w:numPr>
          <w:ilvl w:val="0"/>
          <w:numId w:val="25"/>
        </w:numPr>
        <w:rPr>
          <w:sz w:val="24"/>
          <w:szCs w:val="24"/>
        </w:rPr>
      </w:pPr>
      <w:r w:rsidRPr="00B85E72">
        <w:rPr>
          <w:noProof/>
          <w:lang w:eastAsia="cs-CZ"/>
        </w:rPr>
        <w:drawing>
          <wp:anchor distT="0" distB="0" distL="114300" distR="114300" simplePos="0" relativeHeight="251658240" behindDoc="1" locked="0" layoutInCell="1" allowOverlap="1" wp14:anchorId="5ABFB7FA" wp14:editId="0801D21B">
            <wp:simplePos x="0" y="0"/>
            <wp:positionH relativeFrom="column">
              <wp:posOffset>5462905</wp:posOffset>
            </wp:positionH>
            <wp:positionV relativeFrom="paragraph">
              <wp:posOffset>122555</wp:posOffset>
            </wp:positionV>
            <wp:extent cx="628650" cy="530225"/>
            <wp:effectExtent l="0" t="0" r="0" b="3175"/>
            <wp:wrapTight wrapText="bothSides">
              <wp:wrapPolygon edited="0">
                <wp:start x="15709" y="0"/>
                <wp:lineTo x="0" y="2328"/>
                <wp:lineTo x="0" y="18625"/>
                <wp:lineTo x="2618" y="20953"/>
                <wp:lineTo x="10473" y="20953"/>
                <wp:lineTo x="12436" y="20953"/>
                <wp:lineTo x="17018" y="14745"/>
                <wp:lineTo x="16364" y="12417"/>
                <wp:lineTo x="20945" y="2328"/>
                <wp:lineTo x="20945" y="0"/>
                <wp:lineTo x="15709" y="0"/>
              </wp:wrapPolygon>
            </wp:wrapTight>
            <wp:docPr id="1" name="Obrázek 1" descr="j025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j02513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30225"/>
                    </a:xfrm>
                    <a:prstGeom prst="rect">
                      <a:avLst/>
                    </a:prstGeom>
                    <a:noFill/>
                  </pic:spPr>
                </pic:pic>
              </a:graphicData>
            </a:graphic>
            <wp14:sizeRelH relativeFrom="page">
              <wp14:pctWidth>0</wp14:pctWidth>
            </wp14:sizeRelH>
            <wp14:sizeRelV relativeFrom="page">
              <wp14:pctHeight>0</wp14:pctHeight>
            </wp14:sizeRelV>
          </wp:anchor>
        </w:drawing>
      </w:r>
      <w:r w:rsidRPr="00B85E72">
        <w:rPr>
          <w:sz w:val="24"/>
          <w:szCs w:val="24"/>
        </w:rPr>
        <w:t xml:space="preserve">Dne 30. května </w:t>
      </w:r>
      <w:r>
        <w:rPr>
          <w:sz w:val="24"/>
          <w:szCs w:val="24"/>
        </w:rPr>
        <w:t xml:space="preserve">2020 </w:t>
      </w:r>
      <w:r w:rsidRPr="00B85E72">
        <w:rPr>
          <w:sz w:val="24"/>
          <w:szCs w:val="24"/>
        </w:rPr>
        <w:t xml:space="preserve">vyslala NASA a soukromá společnost </w:t>
      </w:r>
      <w:proofErr w:type="spellStart"/>
      <w:r w:rsidRPr="00B85E72">
        <w:rPr>
          <w:sz w:val="24"/>
          <w:szCs w:val="24"/>
        </w:rPr>
        <w:t>SpaceX</w:t>
      </w:r>
      <w:proofErr w:type="spellEnd"/>
      <w:r w:rsidRPr="00B85E72">
        <w:rPr>
          <w:sz w:val="24"/>
          <w:szCs w:val="24"/>
        </w:rPr>
        <w:t xml:space="preserve"> do vesmíru raketu </w:t>
      </w:r>
      <w:proofErr w:type="spellStart"/>
      <w:r w:rsidRPr="00B85E72">
        <w:rPr>
          <w:sz w:val="24"/>
          <w:szCs w:val="24"/>
        </w:rPr>
        <w:t>Crew</w:t>
      </w:r>
      <w:proofErr w:type="spellEnd"/>
      <w:r w:rsidRPr="00B85E72">
        <w:rPr>
          <w:sz w:val="24"/>
          <w:szCs w:val="24"/>
        </w:rPr>
        <w:t xml:space="preserve"> </w:t>
      </w:r>
      <w:proofErr w:type="spellStart"/>
      <w:r w:rsidRPr="00B85E72">
        <w:rPr>
          <w:sz w:val="24"/>
          <w:szCs w:val="24"/>
        </w:rPr>
        <w:t>Dragon</w:t>
      </w:r>
      <w:proofErr w:type="spellEnd"/>
      <w:r w:rsidRPr="00B85E72">
        <w:rPr>
          <w:sz w:val="24"/>
          <w:szCs w:val="24"/>
        </w:rPr>
        <w:t xml:space="preserve"> DM-2 s lidskou posádkou, pro zájemce posílám odkaz na start:</w:t>
      </w:r>
      <w:r>
        <w:rPr>
          <w:sz w:val="24"/>
          <w:szCs w:val="24"/>
        </w:rPr>
        <w:t xml:space="preserve">     </w:t>
      </w:r>
      <w:hyperlink r:id="rId10" w:history="1">
        <w:r>
          <w:rPr>
            <w:rStyle w:val="Hypertextovodkaz"/>
          </w:rPr>
          <w:t>https://www.youtube.com/watch?v=eSe_Wbkyqag</w:t>
        </w:r>
      </w:hyperlink>
      <w:r>
        <w:rPr>
          <w:sz w:val="24"/>
          <w:szCs w:val="24"/>
        </w:rPr>
        <w:t xml:space="preserve"> </w:t>
      </w:r>
    </w:p>
    <w:p w:rsidR="004F592A" w:rsidRDefault="004F592A" w:rsidP="00B85E72">
      <w:pPr>
        <w:pStyle w:val="Odstavecseseznamem"/>
        <w:numPr>
          <w:ilvl w:val="0"/>
          <w:numId w:val="25"/>
        </w:numPr>
        <w:rPr>
          <w:sz w:val="24"/>
          <w:szCs w:val="24"/>
        </w:rPr>
      </w:pPr>
      <w:r>
        <w:rPr>
          <w:noProof/>
          <w:sz w:val="24"/>
          <w:szCs w:val="24"/>
          <w:lang w:eastAsia="cs-CZ"/>
        </w:rPr>
        <w:drawing>
          <wp:anchor distT="0" distB="0" distL="114300" distR="114300" simplePos="0" relativeHeight="251659264" behindDoc="1" locked="0" layoutInCell="1" allowOverlap="1" wp14:anchorId="2DC64B32" wp14:editId="2B3F8399">
            <wp:simplePos x="0" y="0"/>
            <wp:positionH relativeFrom="column">
              <wp:posOffset>262255</wp:posOffset>
            </wp:positionH>
            <wp:positionV relativeFrom="paragraph">
              <wp:posOffset>319405</wp:posOffset>
            </wp:positionV>
            <wp:extent cx="746760" cy="733425"/>
            <wp:effectExtent l="0" t="0" r="0" b="9525"/>
            <wp:wrapTight wrapText="bothSides">
              <wp:wrapPolygon edited="0">
                <wp:start x="0" y="0"/>
                <wp:lineTo x="0" y="21319"/>
                <wp:lineTo x="20939" y="21319"/>
                <wp:lineTo x="20939" y="0"/>
                <wp:lineTo x="0" y="0"/>
              </wp:wrapPolygon>
            </wp:wrapTight>
            <wp:docPr id="2" name="Obrázek 2" descr="C:\Users\uzivatel\AppData\Local\Microsoft\Windows\INetCache\IE\O8TN3WTY\2aca107293_73896276_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AppData\Local\Microsoft\Windows\INetCache\IE\O8TN3WTY\2aca107293_73896276_o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76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Přeji vám vše nejlepší ke Dni dětí!  </w:t>
      </w:r>
    </w:p>
    <w:p w:rsidR="00810E32" w:rsidRPr="004F592A" w:rsidRDefault="004F592A" w:rsidP="004F592A">
      <w:pPr>
        <w:ind w:left="360"/>
        <w:jc w:val="both"/>
        <w:rPr>
          <w:rFonts w:cstheme="minorHAnsi"/>
          <w:sz w:val="20"/>
          <w:szCs w:val="20"/>
        </w:rPr>
      </w:pPr>
      <w:r w:rsidRPr="004F592A">
        <w:rPr>
          <w:sz w:val="24"/>
          <w:szCs w:val="24"/>
        </w:rPr>
        <w:t xml:space="preserve"> </w:t>
      </w:r>
      <w:r w:rsidRPr="004F592A">
        <w:rPr>
          <w:rFonts w:cstheme="minorHAnsi"/>
          <w:color w:val="2C2F34"/>
          <w:sz w:val="20"/>
          <w:szCs w:val="20"/>
          <w:bdr w:val="none" w:sz="0" w:space="0" w:color="auto" w:frame="1"/>
          <w:shd w:val="clear" w:color="auto" w:fill="FFFFFF"/>
        </w:rPr>
        <w:t>Vyhlášení dne oslavujícího děti, který by se slavil po celém světě, bylo poprvé doporučeno na </w:t>
      </w:r>
      <w:r w:rsidRPr="004F592A">
        <w:rPr>
          <w:rStyle w:val="Siln"/>
          <w:rFonts w:cstheme="minorHAnsi"/>
          <w:color w:val="2C2F34"/>
          <w:sz w:val="20"/>
          <w:szCs w:val="20"/>
          <w:bdr w:val="none" w:sz="0" w:space="0" w:color="auto" w:frame="1"/>
          <w:shd w:val="clear" w:color="auto" w:fill="FFFFFF"/>
        </w:rPr>
        <w:t>Světové konferenci pro blaho dětí,</w:t>
      </w:r>
      <w:r w:rsidRPr="004F592A">
        <w:rPr>
          <w:rFonts w:cstheme="minorHAnsi"/>
          <w:color w:val="2C2F34"/>
          <w:sz w:val="20"/>
          <w:szCs w:val="20"/>
          <w:bdr w:val="none" w:sz="0" w:space="0" w:color="auto" w:frame="1"/>
          <w:shd w:val="clear" w:color="auto" w:fill="FFFFFF"/>
        </w:rPr>
        <w:t> která se konala </w:t>
      </w:r>
      <w:r w:rsidRPr="004F592A">
        <w:rPr>
          <w:rFonts w:cstheme="minorHAnsi"/>
          <w:b/>
          <w:bCs/>
          <w:color w:val="2C2F34"/>
          <w:sz w:val="20"/>
          <w:szCs w:val="20"/>
          <w:bdr w:val="none" w:sz="0" w:space="0" w:color="auto" w:frame="1"/>
          <w:shd w:val="clear" w:color="auto" w:fill="FFFFFF"/>
        </w:rPr>
        <w:t>1. června 1925. </w:t>
      </w:r>
      <w:r w:rsidRPr="004F592A">
        <w:rPr>
          <w:rFonts w:cstheme="minorHAnsi"/>
          <w:color w:val="2C2F34"/>
          <w:sz w:val="20"/>
          <w:szCs w:val="20"/>
          <w:shd w:val="clear" w:color="auto" w:fill="FFFFFF"/>
        </w:rPr>
        <w:t>Den dětí však nebyl vyhlášen. </w:t>
      </w:r>
      <w:r w:rsidRPr="004F592A">
        <w:rPr>
          <w:rFonts w:cstheme="minorHAnsi"/>
          <w:color w:val="2C2F34"/>
          <w:sz w:val="20"/>
          <w:szCs w:val="20"/>
          <w:bdr w:val="none" w:sz="0" w:space="0" w:color="auto" w:frame="1"/>
          <w:shd w:val="clear" w:color="auto" w:fill="FFFFFF"/>
        </w:rPr>
        <w:t>Ve stejný den se </w:t>
      </w:r>
      <w:r w:rsidRPr="004F592A">
        <w:rPr>
          <w:rStyle w:val="Siln"/>
          <w:rFonts w:cstheme="minorHAnsi"/>
          <w:color w:val="2C2F34"/>
          <w:sz w:val="20"/>
          <w:szCs w:val="20"/>
          <w:bdr w:val="none" w:sz="0" w:space="0" w:color="auto" w:frame="1"/>
          <w:shd w:val="clear" w:color="auto" w:fill="FFFFFF"/>
        </w:rPr>
        <w:t>v San Franciscu konal festival Dračích lodí</w:t>
      </w:r>
      <w:r w:rsidRPr="004F592A">
        <w:rPr>
          <w:rFonts w:cstheme="minorHAnsi"/>
          <w:color w:val="2C2F34"/>
          <w:sz w:val="20"/>
          <w:szCs w:val="20"/>
          <w:bdr w:val="none" w:sz="0" w:space="0" w:color="auto" w:frame="1"/>
          <w:shd w:val="clear" w:color="auto" w:fill="FFFFFF"/>
        </w:rPr>
        <w:t xml:space="preserve">, na jejichž oslavu čínský generální konzul shromáždil mnoho čínských sirotků, aby poukázal na to, že by se společnost měla více zabývat blahem dětí. Tyto dvě významné události, které se staly ve stejný den, určily datum oslav dne dětí, který byl ale oficiálně vyhlášen později. </w:t>
      </w:r>
      <w:r w:rsidRPr="004F592A">
        <w:rPr>
          <w:rFonts w:cstheme="minorHAnsi"/>
          <w:b/>
          <w:bCs/>
          <w:color w:val="2C2F34"/>
          <w:sz w:val="20"/>
          <w:szCs w:val="20"/>
          <w:bdr w:val="none" w:sz="0" w:space="0" w:color="auto" w:frame="1"/>
          <w:shd w:val="clear" w:color="auto" w:fill="FFFFFF"/>
        </w:rPr>
        <w:t>V roce 1949</w:t>
      </w:r>
      <w:r w:rsidRPr="004F592A">
        <w:rPr>
          <w:rFonts w:cstheme="minorHAnsi"/>
          <w:color w:val="2C2F34"/>
          <w:sz w:val="20"/>
          <w:szCs w:val="20"/>
          <w:shd w:val="clear" w:color="auto" w:fill="FFFFFF"/>
        </w:rPr>
        <w:t> </w:t>
      </w:r>
      <w:r w:rsidRPr="004F592A">
        <w:rPr>
          <w:rFonts w:cstheme="minorHAnsi"/>
          <w:b/>
          <w:bCs/>
          <w:color w:val="2C2F34"/>
          <w:sz w:val="20"/>
          <w:szCs w:val="20"/>
          <w:bdr w:val="none" w:sz="0" w:space="0" w:color="auto" w:frame="1"/>
          <w:shd w:val="clear" w:color="auto" w:fill="FFFFFF"/>
        </w:rPr>
        <w:t>Mezinárodní demokratická federace žen</w:t>
      </w:r>
      <w:r w:rsidRPr="004F592A">
        <w:rPr>
          <w:rFonts w:cstheme="minorHAnsi"/>
          <w:color w:val="2C2F34"/>
          <w:sz w:val="20"/>
          <w:szCs w:val="20"/>
          <w:shd w:val="clear" w:color="auto" w:fill="FFFFFF"/>
        </w:rPr>
        <w:t> </w:t>
      </w:r>
      <w:r w:rsidRPr="004F592A">
        <w:rPr>
          <w:rFonts w:cstheme="minorHAnsi"/>
          <w:color w:val="2C2F34"/>
          <w:sz w:val="20"/>
          <w:szCs w:val="20"/>
          <w:bdr w:val="none" w:sz="0" w:space="0" w:color="auto" w:frame="1"/>
          <w:shd w:val="clear" w:color="auto" w:fill="FFFFFF"/>
        </w:rPr>
        <w:t>vyhlásila </w:t>
      </w:r>
      <w:r w:rsidRPr="004F592A">
        <w:rPr>
          <w:rFonts w:cstheme="minorHAnsi"/>
          <w:b/>
          <w:bCs/>
          <w:color w:val="2C2F34"/>
          <w:sz w:val="20"/>
          <w:szCs w:val="20"/>
          <w:bdr w:val="none" w:sz="0" w:space="0" w:color="auto" w:frame="1"/>
          <w:shd w:val="clear" w:color="auto" w:fill="FFFFFF"/>
        </w:rPr>
        <w:t>Den pro ochranu dětí. </w:t>
      </w:r>
      <w:r w:rsidRPr="004F592A">
        <w:rPr>
          <w:rFonts w:cstheme="minorHAnsi"/>
          <w:color w:val="2C2F34"/>
          <w:sz w:val="20"/>
          <w:szCs w:val="20"/>
          <w:bdr w:val="none" w:sz="0" w:space="0" w:color="auto" w:frame="1"/>
          <w:shd w:val="clear" w:color="auto" w:fill="FFFFFF"/>
        </w:rPr>
        <w:t>Důvodem k vyhlášení bylo </w:t>
      </w:r>
      <w:r w:rsidRPr="004F592A">
        <w:rPr>
          <w:rFonts w:cstheme="minorHAnsi"/>
          <w:b/>
          <w:bCs/>
          <w:color w:val="2C2F34"/>
          <w:sz w:val="20"/>
          <w:szCs w:val="20"/>
          <w:bdr w:val="none" w:sz="0" w:space="0" w:color="auto" w:frame="1"/>
          <w:shd w:val="clear" w:color="auto" w:fill="FFFFFF"/>
        </w:rPr>
        <w:t>masové zabíjení žen a dětí v Lidicích v roce 1942 a také ve francouzském </w:t>
      </w:r>
      <w:proofErr w:type="spellStart"/>
      <w:r w:rsidRPr="004F592A">
        <w:rPr>
          <w:rFonts w:cstheme="minorHAnsi"/>
          <w:b/>
          <w:bCs/>
          <w:color w:val="2C2F34"/>
          <w:sz w:val="20"/>
          <w:szCs w:val="20"/>
          <w:bdr w:val="none" w:sz="0" w:space="0" w:color="auto" w:frame="1"/>
          <w:shd w:val="clear" w:color="auto" w:fill="FFFFFF"/>
        </w:rPr>
        <w:t>Ouradouru</w:t>
      </w:r>
      <w:proofErr w:type="spellEnd"/>
      <w:r w:rsidRPr="004F592A">
        <w:rPr>
          <w:rFonts w:cstheme="minorHAnsi"/>
          <w:b/>
          <w:bCs/>
          <w:color w:val="2C2F34"/>
          <w:sz w:val="20"/>
          <w:szCs w:val="20"/>
          <w:bdr w:val="none" w:sz="0" w:space="0" w:color="auto" w:frame="1"/>
          <w:shd w:val="clear" w:color="auto" w:fill="FFFFFF"/>
        </w:rPr>
        <w:t> v roce 1944</w:t>
      </w:r>
      <w:r w:rsidRPr="004F592A">
        <w:rPr>
          <w:rFonts w:cstheme="minorHAnsi"/>
          <w:color w:val="2C2F34"/>
          <w:sz w:val="20"/>
          <w:szCs w:val="20"/>
          <w:bdr w:val="none" w:sz="0" w:space="0" w:color="auto" w:frame="1"/>
          <w:shd w:val="clear" w:color="auto" w:fill="FFFFFF"/>
        </w:rPr>
        <w:t>. Datum oslav bylo ustanoveno na </w:t>
      </w:r>
      <w:r w:rsidRPr="004F592A">
        <w:rPr>
          <w:rFonts w:cstheme="minorHAnsi"/>
          <w:b/>
          <w:bCs/>
          <w:color w:val="2C2F34"/>
          <w:sz w:val="20"/>
          <w:szCs w:val="20"/>
          <w:bdr w:val="none" w:sz="0" w:space="0" w:color="auto" w:frame="1"/>
          <w:shd w:val="clear" w:color="auto" w:fill="FFFFFF"/>
        </w:rPr>
        <w:t>1. červen. Den pro ochranu dětí se začal slavit rok po jeho vyhlášení – tedy 1. června 1950 </w:t>
      </w:r>
      <w:r w:rsidRPr="004F592A">
        <w:rPr>
          <w:rFonts w:cstheme="minorHAnsi"/>
          <w:color w:val="2C2F34"/>
          <w:sz w:val="20"/>
          <w:szCs w:val="20"/>
          <w:bdr w:val="none" w:sz="0" w:space="0" w:color="auto" w:frame="1"/>
          <w:shd w:val="clear" w:color="auto" w:fill="FFFFFF"/>
        </w:rPr>
        <w:t>a k oslavám se tehdy připojilo</w:t>
      </w:r>
      <w:r w:rsidRPr="004F592A">
        <w:rPr>
          <w:rFonts w:cstheme="minorHAnsi"/>
          <w:b/>
          <w:bCs/>
          <w:color w:val="2C2F34"/>
          <w:sz w:val="20"/>
          <w:szCs w:val="20"/>
          <w:bdr w:val="none" w:sz="0" w:space="0" w:color="auto" w:frame="1"/>
          <w:shd w:val="clear" w:color="auto" w:fill="FFFFFF"/>
        </w:rPr>
        <w:t> více než 50 zemí světa </w:t>
      </w:r>
      <w:r w:rsidRPr="004F592A">
        <w:rPr>
          <w:rFonts w:cstheme="minorHAnsi"/>
          <w:color w:val="2C2F34"/>
          <w:sz w:val="20"/>
          <w:szCs w:val="20"/>
          <w:shd w:val="clear" w:color="auto" w:fill="FFFFFF"/>
        </w:rPr>
        <w:t>a o</w:t>
      </w:r>
      <w:r w:rsidRPr="004F592A">
        <w:rPr>
          <w:rFonts w:cstheme="minorHAnsi"/>
          <w:color w:val="2C2F34"/>
          <w:sz w:val="20"/>
          <w:szCs w:val="20"/>
          <w:bdr w:val="none" w:sz="0" w:space="0" w:color="auto" w:frame="1"/>
          <w:shd w:val="clear" w:color="auto" w:fill="FFFFFF"/>
        </w:rPr>
        <w:t>slavy pak probíhaly každý rok. Některé státy převzaly datum a postupně se ze Dne pro ochranu dětí stal </w:t>
      </w:r>
      <w:r w:rsidRPr="004F592A">
        <w:rPr>
          <w:rFonts w:cstheme="minorHAnsi"/>
          <w:b/>
          <w:bCs/>
          <w:color w:val="2C2F34"/>
          <w:sz w:val="20"/>
          <w:szCs w:val="20"/>
          <w:bdr w:val="none" w:sz="0" w:space="0" w:color="auto" w:frame="1"/>
          <w:shd w:val="clear" w:color="auto" w:fill="FFFFFF"/>
        </w:rPr>
        <w:t>Den dětí nebo také jiným názvem Mezinárodní den dětí. </w:t>
      </w:r>
      <w:r w:rsidRPr="004F592A">
        <w:rPr>
          <w:rFonts w:cstheme="minorHAnsi"/>
          <w:color w:val="2C2F34"/>
          <w:sz w:val="20"/>
          <w:szCs w:val="20"/>
          <w:bdr w:val="none" w:sz="0" w:space="0" w:color="auto" w:frame="1"/>
          <w:shd w:val="clear" w:color="auto" w:fill="FFFFFF"/>
        </w:rPr>
        <w:t xml:space="preserve">Československo, a později i Česká republika, také převzaly toto datum, a proto se i u nás slaví Mezinárodní den dětí na začátku června. </w:t>
      </w:r>
      <w:r w:rsidRPr="004F592A">
        <w:rPr>
          <w:rFonts w:cstheme="minorHAnsi"/>
          <w:color w:val="2C2F34"/>
          <w:sz w:val="20"/>
          <w:szCs w:val="20"/>
          <w:shd w:val="clear" w:color="auto" w:fill="FFFFFF"/>
        </w:rPr>
        <w:t xml:space="preserve">Den dětí se v současnosti slaví ve více než 145 zemích světa. V USA se Den dětí zpočátku slavil také 1. června, postupně se na něj ale zapomnělo. A přestože se několik menších skupin snaží o jeho znovuzavedení, jsou dnes Spojené státy americké jednou z mála zemí, kde oficiální Den dětí neexistuje.      </w:t>
      </w:r>
      <w:r w:rsidRPr="004F592A">
        <w:rPr>
          <w:rStyle w:val="Zvraznn"/>
          <w:rFonts w:cstheme="minorHAnsi"/>
          <w:color w:val="2C2F34"/>
          <w:sz w:val="20"/>
          <w:szCs w:val="20"/>
          <w:bdr w:val="none" w:sz="0" w:space="0" w:color="auto" w:frame="1"/>
          <w:shd w:val="clear" w:color="auto" w:fill="FFFFFF"/>
        </w:rPr>
        <w:t>Zdroj: wikipedia.cz, domaci.eurozpravy.cz</w:t>
      </w:r>
    </w:p>
    <w:p w:rsidR="00C96E26" w:rsidRDefault="00C96E26" w:rsidP="002F14CF">
      <w:pPr>
        <w:rPr>
          <w:sz w:val="24"/>
          <w:szCs w:val="24"/>
          <w:u w:val="single"/>
        </w:rPr>
      </w:pPr>
    </w:p>
    <w:p w:rsidR="002F14CF" w:rsidRPr="00AA3918" w:rsidRDefault="002F14CF" w:rsidP="002F14CF">
      <w:pPr>
        <w:rPr>
          <w:sz w:val="16"/>
          <w:szCs w:val="16"/>
        </w:rPr>
      </w:pPr>
      <w:r w:rsidRPr="00804FD7">
        <w:rPr>
          <w:sz w:val="24"/>
          <w:szCs w:val="24"/>
          <w:u w:val="single"/>
        </w:rPr>
        <w:t>Obecné instrukce:</w:t>
      </w:r>
      <w:r w:rsidR="00E676F0">
        <w:rPr>
          <w:sz w:val="24"/>
          <w:szCs w:val="24"/>
          <w:u w:val="single"/>
        </w:rPr>
        <w:t xml:space="preserve"> </w:t>
      </w:r>
      <w:r w:rsidR="00AA3918">
        <w:rPr>
          <w:sz w:val="24"/>
          <w:szCs w:val="24"/>
        </w:rPr>
        <w:tab/>
      </w:r>
      <w:r w:rsidR="00347E1C">
        <w:rPr>
          <w:sz w:val="24"/>
          <w:szCs w:val="24"/>
        </w:rPr>
        <w:t xml:space="preserve">                                         </w:t>
      </w:r>
    </w:p>
    <w:p w:rsidR="002F14CF" w:rsidRDefault="002F14CF" w:rsidP="007A567D">
      <w:pPr>
        <w:pStyle w:val="Odstavecseseznamem"/>
        <w:numPr>
          <w:ilvl w:val="0"/>
          <w:numId w:val="22"/>
        </w:numPr>
        <w:rPr>
          <w:sz w:val="24"/>
          <w:szCs w:val="24"/>
        </w:rPr>
      </w:pPr>
      <w:r w:rsidRPr="007A567D">
        <w:rPr>
          <w:sz w:val="24"/>
          <w:szCs w:val="24"/>
        </w:rPr>
        <w:t xml:space="preserve">Děkuji všem, zodpovědným, kteří v rámci samostudia zvládají své studijní povinnosti výborně a odeslali úkol včas. </w:t>
      </w:r>
    </w:p>
    <w:p w:rsidR="0046420B" w:rsidRPr="00F86C5E" w:rsidRDefault="0046420B" w:rsidP="007A567D">
      <w:pPr>
        <w:pStyle w:val="Odstavecseseznamem"/>
        <w:numPr>
          <w:ilvl w:val="0"/>
          <w:numId w:val="22"/>
        </w:numPr>
        <w:rPr>
          <w:sz w:val="24"/>
          <w:szCs w:val="24"/>
          <w:highlight w:val="yellow"/>
        </w:rPr>
      </w:pPr>
      <w:r w:rsidRPr="00F86C5E">
        <w:rPr>
          <w:sz w:val="24"/>
          <w:szCs w:val="24"/>
          <w:highlight w:val="yellow"/>
        </w:rPr>
        <w:t>Dnes začínáme delší náročnější soustavu a posílám vám odkaz na dvě výuková videa</w:t>
      </w:r>
      <w:r w:rsidR="00F86C5E" w:rsidRPr="00F86C5E">
        <w:rPr>
          <w:sz w:val="24"/>
          <w:szCs w:val="24"/>
          <w:highlight w:val="yellow"/>
        </w:rPr>
        <w:t xml:space="preserve"> a také slavíte v pondělí Den dětí</w:t>
      </w:r>
      <w:r w:rsidRPr="00F86C5E">
        <w:rPr>
          <w:sz w:val="24"/>
          <w:szCs w:val="24"/>
          <w:highlight w:val="yellow"/>
        </w:rPr>
        <w:t>, tak si prosím udělejte přehled a zápisky z části nervové soustavy a žádný jiný úkol na tento první červnový týden nemáte.</w:t>
      </w:r>
    </w:p>
    <w:p w:rsidR="007A567D" w:rsidRPr="0046420B" w:rsidRDefault="0046420B" w:rsidP="007A567D">
      <w:pPr>
        <w:pStyle w:val="Odstavecseseznamem"/>
        <w:numPr>
          <w:ilvl w:val="0"/>
          <w:numId w:val="22"/>
        </w:numPr>
        <w:rPr>
          <w:sz w:val="24"/>
          <w:szCs w:val="24"/>
        </w:rPr>
      </w:pPr>
      <w:r>
        <w:rPr>
          <w:sz w:val="24"/>
          <w:szCs w:val="24"/>
        </w:rPr>
        <w:t>Případné dotazy a přání mi posílejte na adresu:</w:t>
      </w:r>
      <w:r w:rsidR="007A567D" w:rsidRPr="0046420B">
        <w:rPr>
          <w:sz w:val="24"/>
          <w:szCs w:val="24"/>
        </w:rPr>
        <w:t xml:space="preserve"> koukalova@zsamszirovnice.cz.</w:t>
      </w:r>
    </w:p>
    <w:p w:rsidR="002F14CF" w:rsidRDefault="002F14CF" w:rsidP="007A567D">
      <w:pPr>
        <w:pStyle w:val="Odstavecseseznamem"/>
        <w:numPr>
          <w:ilvl w:val="0"/>
          <w:numId w:val="22"/>
        </w:numPr>
        <w:rPr>
          <w:sz w:val="24"/>
          <w:szCs w:val="24"/>
        </w:rPr>
      </w:pPr>
      <w:r w:rsidRPr="007A567D">
        <w:rPr>
          <w:sz w:val="24"/>
          <w:szCs w:val="24"/>
        </w:rPr>
        <w:t xml:space="preserve">Z probraných kapitol si prosím pište do svých sešitů z přírodopisu i nadále zápisky. Sešity si během měsíce června </w:t>
      </w:r>
      <w:bookmarkStart w:id="0" w:name="_GoBack"/>
      <w:bookmarkEnd w:id="0"/>
      <w:r w:rsidRPr="007A567D">
        <w:rPr>
          <w:sz w:val="24"/>
          <w:szCs w:val="24"/>
        </w:rPr>
        <w:t>vyberu ke kontrole a v září s nimi budeme dále pracovat.</w:t>
      </w:r>
    </w:p>
    <w:p w:rsidR="00E80FBB" w:rsidRDefault="00E80FBB" w:rsidP="00E80FBB">
      <w:pPr>
        <w:rPr>
          <w:sz w:val="24"/>
          <w:szCs w:val="24"/>
        </w:rPr>
      </w:pPr>
    </w:p>
    <w:p w:rsidR="004F592A" w:rsidRPr="00E80FBB" w:rsidRDefault="004F592A" w:rsidP="00E80FBB">
      <w:pPr>
        <w:rPr>
          <w:sz w:val="24"/>
          <w:szCs w:val="24"/>
        </w:rPr>
      </w:pPr>
    </w:p>
    <w:p w:rsidR="008843F9" w:rsidRPr="00EC42F5" w:rsidRDefault="008843F9">
      <w:pPr>
        <w:rPr>
          <w:sz w:val="32"/>
          <w:szCs w:val="32"/>
        </w:rPr>
      </w:pPr>
      <w:r w:rsidRPr="00C25434">
        <w:rPr>
          <w:sz w:val="32"/>
          <w:szCs w:val="32"/>
          <w:u w:val="single"/>
        </w:rPr>
        <w:t xml:space="preserve">Úkoly: od </w:t>
      </w:r>
      <w:r w:rsidR="00C96E26">
        <w:rPr>
          <w:sz w:val="32"/>
          <w:szCs w:val="32"/>
          <w:u w:val="single"/>
        </w:rPr>
        <w:t>1</w:t>
      </w:r>
      <w:r w:rsidRPr="00C25434">
        <w:rPr>
          <w:sz w:val="32"/>
          <w:szCs w:val="32"/>
          <w:u w:val="single"/>
        </w:rPr>
        <w:t>.</w:t>
      </w:r>
      <w:r w:rsidR="009E0278">
        <w:rPr>
          <w:sz w:val="32"/>
          <w:szCs w:val="32"/>
          <w:u w:val="single"/>
        </w:rPr>
        <w:t xml:space="preserve"> </w:t>
      </w:r>
      <w:r w:rsidR="00C96E26">
        <w:rPr>
          <w:sz w:val="32"/>
          <w:szCs w:val="32"/>
          <w:u w:val="single"/>
        </w:rPr>
        <w:t>června</w:t>
      </w:r>
      <w:r w:rsidRPr="00C25434">
        <w:rPr>
          <w:sz w:val="32"/>
          <w:szCs w:val="32"/>
          <w:u w:val="single"/>
        </w:rPr>
        <w:t xml:space="preserve"> do </w:t>
      </w:r>
      <w:r w:rsidR="00C96E26">
        <w:rPr>
          <w:sz w:val="32"/>
          <w:szCs w:val="32"/>
          <w:u w:val="single"/>
        </w:rPr>
        <w:t>5</w:t>
      </w:r>
      <w:r w:rsidRPr="00C25434">
        <w:rPr>
          <w:sz w:val="32"/>
          <w:szCs w:val="32"/>
          <w:u w:val="single"/>
        </w:rPr>
        <w:t xml:space="preserve">. </w:t>
      </w:r>
      <w:r w:rsidR="00C96E26">
        <w:rPr>
          <w:sz w:val="32"/>
          <w:szCs w:val="32"/>
          <w:u w:val="single"/>
        </w:rPr>
        <w:t>června</w:t>
      </w:r>
      <w:r w:rsidRPr="00C25434">
        <w:rPr>
          <w:sz w:val="32"/>
          <w:szCs w:val="32"/>
          <w:u w:val="single"/>
        </w:rPr>
        <w:t xml:space="preserve"> 2020</w:t>
      </w:r>
      <w:r w:rsidR="00EC42F5">
        <w:rPr>
          <w:sz w:val="32"/>
          <w:szCs w:val="32"/>
          <w:u w:val="single"/>
        </w:rPr>
        <w:t xml:space="preserve">  </w:t>
      </w:r>
    </w:p>
    <w:p w:rsidR="00872674" w:rsidRPr="00872674" w:rsidRDefault="00B85E72" w:rsidP="00396900">
      <w:pPr>
        <w:rPr>
          <w:sz w:val="24"/>
          <w:szCs w:val="24"/>
        </w:rPr>
      </w:pPr>
      <w:r>
        <w:rPr>
          <w:sz w:val="24"/>
          <w:szCs w:val="24"/>
        </w:rPr>
        <w:t xml:space="preserve">Čeká nás poměrně náročná kapitola s názvem Řízení, vnímání a koordinace </w:t>
      </w:r>
      <w:r w:rsidR="00431D86">
        <w:rPr>
          <w:sz w:val="24"/>
          <w:szCs w:val="24"/>
        </w:rPr>
        <w:t xml:space="preserve">+ nervová soustava </w:t>
      </w:r>
      <w:r>
        <w:rPr>
          <w:sz w:val="24"/>
          <w:szCs w:val="24"/>
        </w:rPr>
        <w:t>(uč.</w:t>
      </w:r>
      <w:r w:rsidR="00174ADA">
        <w:rPr>
          <w:sz w:val="24"/>
          <w:szCs w:val="24"/>
        </w:rPr>
        <w:t xml:space="preserve"> </w:t>
      </w:r>
      <w:proofErr w:type="gramStart"/>
      <w:r w:rsidR="00174ADA">
        <w:rPr>
          <w:sz w:val="24"/>
          <w:szCs w:val="24"/>
        </w:rPr>
        <w:t>str.</w:t>
      </w:r>
      <w:proofErr w:type="gramEnd"/>
      <w:r w:rsidR="00174ADA">
        <w:rPr>
          <w:sz w:val="24"/>
          <w:szCs w:val="24"/>
        </w:rPr>
        <w:t xml:space="preserve"> 10</w:t>
      </w:r>
      <w:r>
        <w:rPr>
          <w:sz w:val="24"/>
          <w:szCs w:val="24"/>
        </w:rPr>
        <w:t>8</w:t>
      </w:r>
      <w:r w:rsidR="00174ADA">
        <w:rPr>
          <w:sz w:val="24"/>
          <w:szCs w:val="24"/>
        </w:rPr>
        <w:t xml:space="preserve"> až 1</w:t>
      </w:r>
      <w:r>
        <w:rPr>
          <w:sz w:val="24"/>
          <w:szCs w:val="24"/>
        </w:rPr>
        <w:t>11</w:t>
      </w:r>
      <w:r w:rsidR="00174ADA">
        <w:rPr>
          <w:sz w:val="24"/>
          <w:szCs w:val="24"/>
        </w:rPr>
        <w:t>)</w:t>
      </w:r>
      <w:r w:rsidR="00431D86">
        <w:rPr>
          <w:sz w:val="24"/>
          <w:szCs w:val="24"/>
        </w:rPr>
        <w:t xml:space="preserve"> a soustava žláz s vnitřní sekrecí – hormony (uč. str. 117 – 118) + smyslové orgány – čidla ( uč. </w:t>
      </w:r>
      <w:proofErr w:type="gramStart"/>
      <w:r w:rsidR="00431D86">
        <w:rPr>
          <w:sz w:val="24"/>
          <w:szCs w:val="24"/>
        </w:rPr>
        <w:t>str.</w:t>
      </w:r>
      <w:proofErr w:type="gramEnd"/>
      <w:r w:rsidR="00431D86">
        <w:rPr>
          <w:sz w:val="24"/>
          <w:szCs w:val="24"/>
        </w:rPr>
        <w:t xml:space="preserve"> 112 – 116)</w:t>
      </w:r>
      <w:r>
        <w:rPr>
          <w:sz w:val="24"/>
          <w:szCs w:val="24"/>
        </w:rPr>
        <w:t>, kterou si rozdělíme na úseky.</w:t>
      </w:r>
    </w:p>
    <w:p w:rsidR="00801D67" w:rsidRDefault="00B85E72" w:rsidP="0046420B">
      <w:pPr>
        <w:jc w:val="center"/>
        <w:rPr>
          <w:b/>
          <w:sz w:val="28"/>
          <w:szCs w:val="28"/>
        </w:rPr>
      </w:pPr>
      <w:r>
        <w:rPr>
          <w:b/>
          <w:sz w:val="28"/>
          <w:szCs w:val="28"/>
        </w:rPr>
        <w:lastRenderedPageBreak/>
        <w:t>ŘÍZENÍ, VNÍMÁNÍ A KOKRDINACE TĚLA</w:t>
      </w:r>
    </w:p>
    <w:p w:rsidR="00174ADA" w:rsidRDefault="00B85E72" w:rsidP="00801D67">
      <w:pPr>
        <w:pStyle w:val="Odstavecseseznamem"/>
        <w:numPr>
          <w:ilvl w:val="0"/>
          <w:numId w:val="26"/>
        </w:numPr>
        <w:rPr>
          <w:b/>
          <w:sz w:val="28"/>
          <w:szCs w:val="28"/>
        </w:rPr>
      </w:pPr>
      <w:r w:rsidRPr="00801D67">
        <w:rPr>
          <w:b/>
          <w:sz w:val="28"/>
          <w:szCs w:val="28"/>
        </w:rPr>
        <w:t>NERVOVÁ SOUSTAVA (ÚVOD)</w:t>
      </w:r>
    </w:p>
    <w:p w:rsidR="00801D67" w:rsidRDefault="00F86C5E" w:rsidP="00801D67">
      <w:hyperlink r:id="rId12" w:history="1">
        <w:r w:rsidR="00801D67">
          <w:rPr>
            <w:rStyle w:val="Hypertextovodkaz"/>
          </w:rPr>
          <w:t>https://www.youtube.com/watch?v=BSvNz5tUxOQ</w:t>
        </w:r>
      </w:hyperlink>
    </w:p>
    <w:p w:rsidR="00801D67" w:rsidRPr="00174ADA" w:rsidRDefault="00801D67" w:rsidP="00801D67">
      <w:pPr>
        <w:rPr>
          <w:b/>
          <w:sz w:val="24"/>
          <w:szCs w:val="24"/>
        </w:rPr>
      </w:pPr>
      <w:r w:rsidRPr="008F4211">
        <w:rPr>
          <w:sz w:val="24"/>
          <w:szCs w:val="24"/>
        </w:rPr>
        <w:t> </w:t>
      </w:r>
      <w:r w:rsidRPr="00174ADA">
        <w:rPr>
          <w:b/>
          <w:sz w:val="24"/>
          <w:szCs w:val="24"/>
        </w:rPr>
        <w:t>výše uvedeného výukového videa si udělejte krátké zápisky + učebnice</w:t>
      </w:r>
    </w:p>
    <w:p w:rsidR="00801D67" w:rsidRDefault="00801D67" w:rsidP="00801D67">
      <w:pPr>
        <w:pStyle w:val="Odstavecseseznamem"/>
        <w:numPr>
          <w:ilvl w:val="0"/>
          <w:numId w:val="23"/>
        </w:numPr>
        <w:rPr>
          <w:sz w:val="24"/>
          <w:szCs w:val="24"/>
        </w:rPr>
      </w:pPr>
      <w:r>
        <w:rPr>
          <w:sz w:val="24"/>
          <w:szCs w:val="24"/>
        </w:rPr>
        <w:t>Řízení = koordinace (podílí se na něm nervy – mozek, hormony)</w:t>
      </w:r>
    </w:p>
    <w:p w:rsidR="00801D67" w:rsidRDefault="00801D67" w:rsidP="00801D67">
      <w:pPr>
        <w:pStyle w:val="Odstavecseseznamem"/>
        <w:numPr>
          <w:ilvl w:val="0"/>
          <w:numId w:val="23"/>
        </w:numPr>
        <w:rPr>
          <w:sz w:val="24"/>
          <w:szCs w:val="24"/>
        </w:rPr>
      </w:pPr>
      <w:r>
        <w:rPr>
          <w:sz w:val="24"/>
          <w:szCs w:val="24"/>
        </w:rPr>
        <w:t xml:space="preserve">+ Hormony (uč. </w:t>
      </w:r>
      <w:proofErr w:type="gramStart"/>
      <w:r>
        <w:rPr>
          <w:sz w:val="24"/>
          <w:szCs w:val="24"/>
        </w:rPr>
        <w:t>str.</w:t>
      </w:r>
      <w:proofErr w:type="gramEnd"/>
      <w:r>
        <w:rPr>
          <w:sz w:val="24"/>
          <w:szCs w:val="24"/>
        </w:rPr>
        <w:t xml:space="preserve"> 117 – 118)</w:t>
      </w:r>
    </w:p>
    <w:p w:rsidR="00801D67" w:rsidRPr="00801D67" w:rsidRDefault="00801D67" w:rsidP="00801D67">
      <w:pPr>
        <w:pStyle w:val="Odstavecseseznamem"/>
        <w:numPr>
          <w:ilvl w:val="0"/>
          <w:numId w:val="23"/>
        </w:numPr>
        <w:rPr>
          <w:sz w:val="24"/>
          <w:szCs w:val="24"/>
          <w:u w:val="single"/>
        </w:rPr>
      </w:pPr>
      <w:r w:rsidRPr="00431D86">
        <w:rPr>
          <w:sz w:val="24"/>
          <w:szCs w:val="24"/>
          <w:u w:val="single"/>
        </w:rPr>
        <w:t>Nervová soustava</w:t>
      </w:r>
      <w:r w:rsidRPr="00431D86">
        <w:rPr>
          <w:sz w:val="24"/>
          <w:szCs w:val="24"/>
        </w:rPr>
        <w:t xml:space="preserve"> – řídí činnost našich orgánů</w:t>
      </w:r>
      <w:r>
        <w:rPr>
          <w:sz w:val="24"/>
          <w:szCs w:val="24"/>
        </w:rPr>
        <w:t xml:space="preserve">. CNS (centrální nervová soustava) = mícha, mozek. Periferní = obvodové nervy. </w:t>
      </w:r>
    </w:p>
    <w:p w:rsidR="00801D67" w:rsidRDefault="00801D67" w:rsidP="00801D67">
      <w:pPr>
        <w:pStyle w:val="Odstavecseseznamem"/>
        <w:numPr>
          <w:ilvl w:val="0"/>
          <w:numId w:val="23"/>
        </w:numPr>
        <w:rPr>
          <w:sz w:val="24"/>
          <w:szCs w:val="24"/>
        </w:rPr>
      </w:pPr>
      <w:r>
        <w:rPr>
          <w:sz w:val="24"/>
          <w:szCs w:val="24"/>
        </w:rPr>
        <w:t>Řízení = koordinace (podílí se na něm nervy – mozek, hormony)</w:t>
      </w:r>
    </w:p>
    <w:p w:rsidR="00801D67" w:rsidRDefault="00801D67" w:rsidP="00801D67">
      <w:pPr>
        <w:pStyle w:val="Odstavecseseznamem"/>
        <w:numPr>
          <w:ilvl w:val="0"/>
          <w:numId w:val="23"/>
        </w:numPr>
        <w:rPr>
          <w:sz w:val="24"/>
          <w:szCs w:val="24"/>
        </w:rPr>
      </w:pPr>
      <w:r>
        <w:rPr>
          <w:sz w:val="24"/>
          <w:szCs w:val="24"/>
        </w:rPr>
        <w:t xml:space="preserve">+ Hormony (uč. </w:t>
      </w:r>
      <w:proofErr w:type="gramStart"/>
      <w:r>
        <w:rPr>
          <w:sz w:val="24"/>
          <w:szCs w:val="24"/>
        </w:rPr>
        <w:t>str.</w:t>
      </w:r>
      <w:proofErr w:type="gramEnd"/>
      <w:r>
        <w:rPr>
          <w:sz w:val="24"/>
          <w:szCs w:val="24"/>
        </w:rPr>
        <w:t xml:space="preserve"> 117 – 118)</w:t>
      </w:r>
    </w:p>
    <w:p w:rsidR="00801D67" w:rsidRDefault="00801D67" w:rsidP="00801D67">
      <w:pPr>
        <w:pStyle w:val="Odstavecseseznamem"/>
        <w:numPr>
          <w:ilvl w:val="0"/>
          <w:numId w:val="23"/>
        </w:numPr>
        <w:rPr>
          <w:sz w:val="24"/>
          <w:szCs w:val="24"/>
        </w:rPr>
      </w:pPr>
      <w:r w:rsidRPr="00431D86">
        <w:rPr>
          <w:b/>
          <w:sz w:val="24"/>
          <w:szCs w:val="24"/>
        </w:rPr>
        <w:t>Neuron</w:t>
      </w:r>
      <w:r w:rsidRPr="00431D86">
        <w:rPr>
          <w:sz w:val="24"/>
          <w:szCs w:val="24"/>
        </w:rPr>
        <w:t xml:space="preserve"> je nervová buňka = </w:t>
      </w:r>
      <w:r w:rsidRPr="00431D86">
        <w:rPr>
          <w:sz w:val="24"/>
          <w:szCs w:val="24"/>
          <w:u w:val="single"/>
        </w:rPr>
        <w:t>výkonná</w:t>
      </w:r>
      <w:r w:rsidRPr="00431D86">
        <w:rPr>
          <w:sz w:val="24"/>
          <w:szCs w:val="24"/>
        </w:rPr>
        <w:t xml:space="preserve"> jednotka nervové soustavy</w:t>
      </w:r>
      <w:r>
        <w:rPr>
          <w:sz w:val="24"/>
          <w:szCs w:val="24"/>
        </w:rPr>
        <w:t xml:space="preserve"> + stavba neuronu = opakování (uč. </w:t>
      </w:r>
      <w:proofErr w:type="gramStart"/>
      <w:r>
        <w:rPr>
          <w:sz w:val="24"/>
          <w:szCs w:val="24"/>
        </w:rPr>
        <w:t>str.</w:t>
      </w:r>
      <w:proofErr w:type="gramEnd"/>
      <w:r>
        <w:rPr>
          <w:sz w:val="24"/>
          <w:szCs w:val="24"/>
        </w:rPr>
        <w:t xml:space="preserve"> 67), synapse = spojení neuronu + šíření signálu (+ učení a zapomínání </w:t>
      </w:r>
      <w:r w:rsidRPr="00801D67">
        <w:rPr>
          <w:sz w:val="24"/>
          <w:szCs w:val="24"/>
        </w:rPr>
        <w:sym w:font="Wingdings" w:char="F04A"/>
      </w:r>
      <w:r>
        <w:rPr>
          <w:sz w:val="24"/>
          <w:szCs w:val="24"/>
        </w:rPr>
        <w:t>)</w:t>
      </w:r>
    </w:p>
    <w:p w:rsidR="00801D67" w:rsidRDefault="00801D67" w:rsidP="00801D67">
      <w:pPr>
        <w:pStyle w:val="Odstavecseseznamem"/>
        <w:numPr>
          <w:ilvl w:val="0"/>
          <w:numId w:val="23"/>
        </w:numPr>
        <w:rPr>
          <w:sz w:val="24"/>
          <w:szCs w:val="24"/>
        </w:rPr>
      </w:pPr>
      <w:r>
        <w:rPr>
          <w:b/>
          <w:sz w:val="24"/>
          <w:szCs w:val="24"/>
        </w:rPr>
        <w:t xml:space="preserve">Reflex </w:t>
      </w:r>
      <w:r w:rsidRPr="00801D67">
        <w:rPr>
          <w:sz w:val="24"/>
          <w:szCs w:val="24"/>
        </w:rPr>
        <w:t xml:space="preserve">je </w:t>
      </w:r>
      <w:r w:rsidRPr="00801D67">
        <w:rPr>
          <w:sz w:val="24"/>
          <w:szCs w:val="24"/>
          <w:u w:val="single"/>
        </w:rPr>
        <w:t>základní funkční jednotkou</w:t>
      </w:r>
      <w:r w:rsidRPr="00801D67">
        <w:rPr>
          <w:sz w:val="24"/>
          <w:szCs w:val="24"/>
        </w:rPr>
        <w:t xml:space="preserve"> nervového děje.</w:t>
      </w:r>
      <w:r>
        <w:rPr>
          <w:sz w:val="24"/>
          <w:szCs w:val="24"/>
        </w:rPr>
        <w:t xml:space="preserve"> </w:t>
      </w:r>
    </w:p>
    <w:p w:rsidR="00801D67" w:rsidRDefault="00801D67" w:rsidP="00801D67">
      <w:pPr>
        <w:pStyle w:val="Odstavecseseznamem"/>
        <w:numPr>
          <w:ilvl w:val="0"/>
          <w:numId w:val="23"/>
        </w:numPr>
        <w:rPr>
          <w:sz w:val="24"/>
          <w:szCs w:val="24"/>
        </w:rPr>
      </w:pPr>
      <w:r>
        <w:rPr>
          <w:b/>
          <w:sz w:val="24"/>
          <w:szCs w:val="24"/>
        </w:rPr>
        <w:t xml:space="preserve">Reflexní oblouk: </w:t>
      </w:r>
      <w:r>
        <w:rPr>
          <w:sz w:val="24"/>
          <w:szCs w:val="24"/>
        </w:rPr>
        <w:t xml:space="preserve">příjem podnětu (čidlo – oko, </w:t>
      </w:r>
      <w:proofErr w:type="spellStart"/>
      <w:proofErr w:type="gramStart"/>
      <w:r>
        <w:rPr>
          <w:sz w:val="24"/>
          <w:szCs w:val="24"/>
        </w:rPr>
        <w:t>ocho</w:t>
      </w:r>
      <w:proofErr w:type="spellEnd"/>
      <w:r>
        <w:rPr>
          <w:sz w:val="24"/>
          <w:szCs w:val="24"/>
        </w:rPr>
        <w:t>,..),</w:t>
      </w:r>
      <w:r w:rsidR="0046420B">
        <w:rPr>
          <w:sz w:val="24"/>
          <w:szCs w:val="24"/>
        </w:rPr>
        <w:t xml:space="preserve"> </w:t>
      </w:r>
      <w:r>
        <w:rPr>
          <w:sz w:val="24"/>
          <w:szCs w:val="24"/>
        </w:rPr>
        <w:t>přenos</w:t>
      </w:r>
      <w:proofErr w:type="gramEnd"/>
      <w:r>
        <w:rPr>
          <w:sz w:val="24"/>
          <w:szCs w:val="24"/>
        </w:rPr>
        <w:t xml:space="preserve"> informace (dostředivá nervová dráha), zpracování a vyhodnocení informace (mozek, mícha), odpověď organismu (odstředivá nervová dráha + výkonný orgán)</w:t>
      </w:r>
    </w:p>
    <w:p w:rsidR="00801D67" w:rsidRDefault="00801D67" w:rsidP="00801D67">
      <w:pPr>
        <w:pStyle w:val="Odstavecseseznamem"/>
        <w:numPr>
          <w:ilvl w:val="0"/>
          <w:numId w:val="23"/>
        </w:numPr>
        <w:rPr>
          <w:sz w:val="24"/>
          <w:szCs w:val="24"/>
        </w:rPr>
      </w:pPr>
      <w:r>
        <w:rPr>
          <w:b/>
          <w:sz w:val="24"/>
          <w:szCs w:val="24"/>
        </w:rPr>
        <w:t>Reflexy –</w:t>
      </w:r>
      <w:r>
        <w:rPr>
          <w:sz w:val="24"/>
          <w:szCs w:val="24"/>
        </w:rPr>
        <w:t xml:space="preserve"> </w:t>
      </w:r>
      <w:r w:rsidRPr="00801D67">
        <w:rPr>
          <w:b/>
          <w:sz w:val="24"/>
          <w:szCs w:val="24"/>
        </w:rPr>
        <w:t>vrozené</w:t>
      </w:r>
      <w:r>
        <w:rPr>
          <w:b/>
          <w:sz w:val="24"/>
          <w:szCs w:val="24"/>
        </w:rPr>
        <w:t>, nepodmíněné</w:t>
      </w:r>
      <w:r>
        <w:rPr>
          <w:sz w:val="24"/>
          <w:szCs w:val="24"/>
        </w:rPr>
        <w:t xml:space="preserve"> jsou stálé, máme je od narození (reflex dýchací, sací, polykací, </w:t>
      </w:r>
      <w:proofErr w:type="spellStart"/>
      <w:proofErr w:type="gramStart"/>
      <w:r>
        <w:rPr>
          <w:sz w:val="24"/>
          <w:szCs w:val="24"/>
        </w:rPr>
        <w:t>kašlací</w:t>
      </w:r>
      <w:proofErr w:type="spellEnd"/>
      <w:r>
        <w:rPr>
          <w:sz w:val="24"/>
          <w:szCs w:val="24"/>
        </w:rPr>
        <w:t>,..)</w:t>
      </w:r>
      <w:proofErr w:type="gramEnd"/>
    </w:p>
    <w:p w:rsidR="00801D67" w:rsidRDefault="00801D67" w:rsidP="00801D67">
      <w:pPr>
        <w:pStyle w:val="Odstavecseseznamem"/>
        <w:numPr>
          <w:ilvl w:val="0"/>
          <w:numId w:val="23"/>
        </w:numPr>
        <w:rPr>
          <w:sz w:val="24"/>
          <w:szCs w:val="24"/>
        </w:rPr>
      </w:pPr>
      <w:r>
        <w:rPr>
          <w:b/>
          <w:sz w:val="24"/>
          <w:szCs w:val="24"/>
        </w:rPr>
        <w:t xml:space="preserve">Reflexy – naučené, získaný, </w:t>
      </w:r>
      <w:proofErr w:type="gramStart"/>
      <w:r>
        <w:rPr>
          <w:b/>
          <w:sz w:val="24"/>
          <w:szCs w:val="24"/>
        </w:rPr>
        <w:t xml:space="preserve">podmíněný </w:t>
      </w:r>
      <w:r>
        <w:rPr>
          <w:sz w:val="24"/>
          <w:szCs w:val="24"/>
        </w:rPr>
        <w:t xml:space="preserve">+ </w:t>
      </w:r>
      <w:proofErr w:type="spellStart"/>
      <w:r>
        <w:rPr>
          <w:sz w:val="24"/>
          <w:szCs w:val="24"/>
        </w:rPr>
        <w:t>I.P.</w:t>
      </w:r>
      <w:proofErr w:type="gramEnd"/>
      <w:r>
        <w:rPr>
          <w:sz w:val="24"/>
          <w:szCs w:val="24"/>
        </w:rPr>
        <w:t>Pavlov</w:t>
      </w:r>
      <w:proofErr w:type="spellEnd"/>
    </w:p>
    <w:p w:rsidR="0046420B" w:rsidRDefault="0046420B" w:rsidP="00801D67">
      <w:pPr>
        <w:pStyle w:val="Odstavecseseznamem"/>
        <w:numPr>
          <w:ilvl w:val="0"/>
          <w:numId w:val="23"/>
        </w:numPr>
        <w:rPr>
          <w:sz w:val="24"/>
          <w:szCs w:val="24"/>
        </w:rPr>
      </w:pPr>
      <w:r>
        <w:rPr>
          <w:b/>
          <w:sz w:val="24"/>
          <w:szCs w:val="24"/>
        </w:rPr>
        <w:t xml:space="preserve">Signální soustavy: </w:t>
      </w:r>
      <w:r>
        <w:rPr>
          <w:b/>
          <w:sz w:val="24"/>
          <w:szCs w:val="24"/>
        </w:rPr>
        <w:tab/>
      </w:r>
      <w:r w:rsidRPr="0046420B">
        <w:rPr>
          <w:sz w:val="24"/>
          <w:szCs w:val="24"/>
          <w:u w:val="single"/>
        </w:rPr>
        <w:t>první signální soustava</w:t>
      </w:r>
      <w:r>
        <w:rPr>
          <w:sz w:val="24"/>
          <w:szCs w:val="24"/>
        </w:rPr>
        <w:t xml:space="preserve"> – reflexy, které jsou vyvolány představou na podnět, který vidíme, </w:t>
      </w:r>
      <w:proofErr w:type="gramStart"/>
      <w:r>
        <w:rPr>
          <w:sz w:val="24"/>
          <w:szCs w:val="24"/>
        </w:rPr>
        <w:t>slyšíme,..</w:t>
      </w:r>
      <w:proofErr w:type="gramEnd"/>
    </w:p>
    <w:p w:rsidR="0046420B" w:rsidRPr="0046420B" w:rsidRDefault="0046420B" w:rsidP="0046420B">
      <w:pPr>
        <w:pStyle w:val="Odstavecseseznamem"/>
        <w:ind w:left="2832"/>
        <w:rPr>
          <w:sz w:val="24"/>
          <w:szCs w:val="24"/>
        </w:rPr>
      </w:pPr>
      <w:r>
        <w:rPr>
          <w:sz w:val="24"/>
          <w:szCs w:val="24"/>
          <w:u w:val="single"/>
        </w:rPr>
        <w:t>d</w:t>
      </w:r>
      <w:r w:rsidRPr="0046420B">
        <w:rPr>
          <w:sz w:val="24"/>
          <w:szCs w:val="24"/>
          <w:u w:val="single"/>
        </w:rPr>
        <w:t>ruhá signální soustava</w:t>
      </w:r>
      <w:r>
        <w:rPr>
          <w:sz w:val="24"/>
          <w:szCs w:val="24"/>
        </w:rPr>
        <w:t xml:space="preserve"> – reflexy, které jsou vyvolány slovy, to mají pouze lidé</w:t>
      </w:r>
    </w:p>
    <w:p w:rsidR="00801D67" w:rsidRPr="00431D86" w:rsidRDefault="00801D67" w:rsidP="00801D67">
      <w:pPr>
        <w:pStyle w:val="Odstavecseseznamem"/>
        <w:rPr>
          <w:sz w:val="24"/>
          <w:szCs w:val="24"/>
          <w:u w:val="single"/>
        </w:rPr>
      </w:pPr>
    </w:p>
    <w:p w:rsidR="00801D67" w:rsidRDefault="00801D67" w:rsidP="00801D67">
      <w:pPr>
        <w:pStyle w:val="Odstavecseseznamem"/>
        <w:rPr>
          <w:b/>
          <w:sz w:val="28"/>
          <w:szCs w:val="28"/>
        </w:rPr>
      </w:pPr>
    </w:p>
    <w:p w:rsidR="00801D67" w:rsidRDefault="00801D67" w:rsidP="00801D67">
      <w:pPr>
        <w:pStyle w:val="Odstavecseseznamem"/>
        <w:rPr>
          <w:b/>
          <w:sz w:val="28"/>
          <w:szCs w:val="28"/>
        </w:rPr>
      </w:pPr>
    </w:p>
    <w:p w:rsidR="00801D67" w:rsidRPr="00801D67" w:rsidRDefault="00801D67" w:rsidP="00801D67">
      <w:pPr>
        <w:pStyle w:val="Odstavecseseznamem"/>
        <w:numPr>
          <w:ilvl w:val="0"/>
          <w:numId w:val="26"/>
        </w:numPr>
        <w:rPr>
          <w:b/>
          <w:sz w:val="28"/>
          <w:szCs w:val="28"/>
        </w:rPr>
      </w:pPr>
      <w:r>
        <w:rPr>
          <w:b/>
          <w:sz w:val="28"/>
          <w:szCs w:val="28"/>
        </w:rPr>
        <w:t>NERVOVÁ SOUSTAVA</w:t>
      </w:r>
    </w:p>
    <w:p w:rsidR="0046420B" w:rsidRDefault="00F86C5E" w:rsidP="00396900">
      <w:pPr>
        <w:rPr>
          <w:sz w:val="24"/>
          <w:szCs w:val="24"/>
        </w:rPr>
      </w:pPr>
      <w:hyperlink r:id="rId13" w:history="1">
        <w:r w:rsidR="0046420B">
          <w:rPr>
            <w:rStyle w:val="Hypertextovodkaz"/>
          </w:rPr>
          <w:t>https://www.youtube.com/watch?v=bNfSg5jNRyM</w:t>
        </w:r>
      </w:hyperlink>
    </w:p>
    <w:p w:rsidR="00174ADA" w:rsidRPr="00174ADA" w:rsidRDefault="008F4211" w:rsidP="00396900">
      <w:pPr>
        <w:rPr>
          <w:b/>
          <w:sz w:val="24"/>
          <w:szCs w:val="24"/>
        </w:rPr>
      </w:pPr>
      <w:r w:rsidRPr="008F4211">
        <w:rPr>
          <w:sz w:val="24"/>
          <w:szCs w:val="24"/>
        </w:rPr>
        <w:t> </w:t>
      </w:r>
      <w:r w:rsidRPr="00174ADA">
        <w:rPr>
          <w:b/>
          <w:sz w:val="24"/>
          <w:szCs w:val="24"/>
        </w:rPr>
        <w:t>výše uvedeného výukového videa si udělejte krátké zápisky + učebnice</w:t>
      </w:r>
    </w:p>
    <w:p w:rsidR="00E80FBB" w:rsidRDefault="0046420B" w:rsidP="0046420B">
      <w:pPr>
        <w:pStyle w:val="Odstavecseseznamem"/>
        <w:numPr>
          <w:ilvl w:val="0"/>
          <w:numId w:val="28"/>
        </w:numPr>
        <w:rPr>
          <w:sz w:val="24"/>
          <w:szCs w:val="24"/>
        </w:rPr>
      </w:pPr>
      <w:r>
        <w:rPr>
          <w:sz w:val="24"/>
          <w:szCs w:val="24"/>
        </w:rPr>
        <w:t>CNS (mozek + mícha)</w:t>
      </w:r>
    </w:p>
    <w:p w:rsidR="0046420B" w:rsidRDefault="0046420B" w:rsidP="0046420B">
      <w:pPr>
        <w:pStyle w:val="Odstavecseseznamem"/>
        <w:numPr>
          <w:ilvl w:val="0"/>
          <w:numId w:val="28"/>
        </w:numPr>
        <w:rPr>
          <w:sz w:val="24"/>
          <w:szCs w:val="24"/>
        </w:rPr>
      </w:pPr>
      <w:r w:rsidRPr="0046420B">
        <w:rPr>
          <w:b/>
          <w:sz w:val="24"/>
          <w:szCs w:val="24"/>
        </w:rPr>
        <w:t>MÍCHA</w:t>
      </w:r>
      <w:r>
        <w:rPr>
          <w:sz w:val="24"/>
          <w:szCs w:val="24"/>
        </w:rPr>
        <w:t xml:space="preserve"> její hlavní funkcí je přenos informací z mozku a do mozku. Uvnitř míchy je šedá hmota a na jejím povrchu je bílá hmota. </w:t>
      </w:r>
    </w:p>
    <w:p w:rsidR="0046420B" w:rsidRDefault="0046420B" w:rsidP="0046420B">
      <w:pPr>
        <w:pStyle w:val="Odstavecseseznamem"/>
        <w:numPr>
          <w:ilvl w:val="0"/>
          <w:numId w:val="28"/>
        </w:numPr>
        <w:rPr>
          <w:sz w:val="24"/>
          <w:szCs w:val="24"/>
        </w:rPr>
      </w:pPr>
      <w:r>
        <w:rPr>
          <w:sz w:val="24"/>
          <w:szCs w:val="24"/>
        </w:rPr>
        <w:t>Mezi obratli vystupuje 31 párů míšních nervů</w:t>
      </w:r>
      <w:r w:rsidR="0084425D">
        <w:rPr>
          <w:sz w:val="24"/>
          <w:szCs w:val="24"/>
        </w:rPr>
        <w:t>.</w:t>
      </w:r>
    </w:p>
    <w:p w:rsidR="0084425D" w:rsidRDefault="0084425D" w:rsidP="0046420B">
      <w:pPr>
        <w:pStyle w:val="Odstavecseseznamem"/>
        <w:numPr>
          <w:ilvl w:val="0"/>
          <w:numId w:val="28"/>
        </w:numPr>
        <w:rPr>
          <w:sz w:val="24"/>
          <w:szCs w:val="24"/>
        </w:rPr>
      </w:pPr>
      <w:r>
        <w:rPr>
          <w:sz w:val="24"/>
          <w:szCs w:val="24"/>
        </w:rPr>
        <w:t>Do mozku vedou dostředivé dráhy nervů. Z mozku vedou odstředivé dráhy nervů.</w:t>
      </w:r>
    </w:p>
    <w:p w:rsidR="0084425D" w:rsidRDefault="0084425D" w:rsidP="0046420B">
      <w:pPr>
        <w:pStyle w:val="Odstavecseseznamem"/>
        <w:numPr>
          <w:ilvl w:val="0"/>
          <w:numId w:val="28"/>
        </w:numPr>
        <w:rPr>
          <w:sz w:val="24"/>
          <w:szCs w:val="24"/>
        </w:rPr>
      </w:pPr>
      <w:r>
        <w:rPr>
          <w:b/>
          <w:sz w:val="24"/>
          <w:szCs w:val="24"/>
        </w:rPr>
        <w:lastRenderedPageBreak/>
        <w:t xml:space="preserve">MOZEK </w:t>
      </w:r>
      <w:r w:rsidRPr="0084425D">
        <w:rPr>
          <w:sz w:val="24"/>
          <w:szCs w:val="24"/>
        </w:rPr>
        <w:t xml:space="preserve">je na povrchu chráněn lebkou a mozkovými plenami. </w:t>
      </w:r>
      <w:r>
        <w:rPr>
          <w:sz w:val="24"/>
          <w:szCs w:val="24"/>
        </w:rPr>
        <w:t xml:space="preserve">Ochranu mozku před otřesy zajišťuje tekutina = mozkomíšní mok. </w:t>
      </w:r>
      <w:r w:rsidRPr="0084425D">
        <w:rPr>
          <w:sz w:val="24"/>
          <w:szCs w:val="24"/>
        </w:rPr>
        <w:t>Na</w:t>
      </w:r>
      <w:r>
        <w:rPr>
          <w:sz w:val="24"/>
          <w:szCs w:val="24"/>
        </w:rPr>
        <w:t xml:space="preserve"> povrchu mozek obsahuje mozkové závity, které zvětšují povrch mozku. Je tam pak více buněk. Trepanace. </w:t>
      </w:r>
    </w:p>
    <w:p w:rsidR="00421A07" w:rsidRPr="00421A07" w:rsidRDefault="0084425D" w:rsidP="0046420B">
      <w:pPr>
        <w:pStyle w:val="Odstavecseseznamem"/>
        <w:numPr>
          <w:ilvl w:val="0"/>
          <w:numId w:val="28"/>
        </w:numPr>
        <w:rPr>
          <w:sz w:val="24"/>
          <w:szCs w:val="24"/>
        </w:rPr>
      </w:pPr>
      <w:r>
        <w:rPr>
          <w:b/>
          <w:sz w:val="24"/>
          <w:szCs w:val="24"/>
        </w:rPr>
        <w:t xml:space="preserve">Oddíly mozku: </w:t>
      </w:r>
    </w:p>
    <w:p w:rsidR="00421A07" w:rsidRDefault="00421A07" w:rsidP="00421A07">
      <w:pPr>
        <w:pStyle w:val="Odstavecseseznamem"/>
        <w:rPr>
          <w:sz w:val="24"/>
          <w:szCs w:val="24"/>
        </w:rPr>
      </w:pPr>
      <w:r w:rsidRPr="00421A07">
        <w:rPr>
          <w:sz w:val="24"/>
          <w:szCs w:val="24"/>
          <w:u w:val="single"/>
        </w:rPr>
        <w:t>PRODLOUŽENÁ MÍCHA</w:t>
      </w:r>
      <w:r>
        <w:rPr>
          <w:sz w:val="24"/>
          <w:szCs w:val="24"/>
        </w:rPr>
        <w:t xml:space="preserve"> zajišťuje propojení mozku a hřbetní míchy + centrum základních životních funkcí (dýchání, srdeční činnost) a obranných reflexů (zvracení, kašlání)</w:t>
      </w:r>
    </w:p>
    <w:p w:rsidR="0084425D" w:rsidRDefault="00421A07" w:rsidP="00421A07">
      <w:pPr>
        <w:pStyle w:val="Odstavecseseznamem"/>
        <w:rPr>
          <w:sz w:val="24"/>
          <w:szCs w:val="24"/>
        </w:rPr>
      </w:pPr>
      <w:r>
        <w:rPr>
          <w:sz w:val="24"/>
          <w:szCs w:val="24"/>
          <w:u w:val="single"/>
        </w:rPr>
        <w:t xml:space="preserve">VAROLŮV MOST </w:t>
      </w:r>
      <w:r>
        <w:rPr>
          <w:sz w:val="24"/>
          <w:szCs w:val="24"/>
        </w:rPr>
        <w:t>rozvádí vzruchy</w:t>
      </w:r>
    </w:p>
    <w:p w:rsidR="00421A07" w:rsidRDefault="00421A07" w:rsidP="00421A07">
      <w:pPr>
        <w:pStyle w:val="Odstavecseseznamem"/>
        <w:rPr>
          <w:sz w:val="24"/>
          <w:szCs w:val="24"/>
        </w:rPr>
      </w:pPr>
      <w:r>
        <w:rPr>
          <w:sz w:val="24"/>
          <w:szCs w:val="24"/>
          <w:u w:val="single"/>
        </w:rPr>
        <w:t xml:space="preserve">MOZEČEK </w:t>
      </w:r>
      <w:r w:rsidRPr="00421A07">
        <w:rPr>
          <w:sz w:val="24"/>
          <w:szCs w:val="24"/>
        </w:rPr>
        <w:t xml:space="preserve">(leží v týlu) </w:t>
      </w:r>
      <w:r>
        <w:rPr>
          <w:sz w:val="24"/>
          <w:szCs w:val="24"/>
        </w:rPr>
        <w:t>vyhodnocuje informace z kůže, svalů a ze středního ucha = centrum rovnováhy (správná koordinace pohybu). Jeho činnost výrazně narušuje alkohol!!!</w:t>
      </w:r>
    </w:p>
    <w:p w:rsidR="00421A07" w:rsidRPr="00421A07" w:rsidRDefault="00421A07" w:rsidP="00421A07">
      <w:pPr>
        <w:pStyle w:val="Odstavecseseznamem"/>
        <w:rPr>
          <w:sz w:val="24"/>
          <w:szCs w:val="24"/>
        </w:rPr>
      </w:pPr>
      <w:r>
        <w:rPr>
          <w:sz w:val="24"/>
          <w:szCs w:val="24"/>
          <w:u w:val="single"/>
        </w:rPr>
        <w:t>STŘEDNÍ MOZEK</w:t>
      </w:r>
      <w:r>
        <w:rPr>
          <w:sz w:val="24"/>
          <w:szCs w:val="24"/>
        </w:rPr>
        <w:t xml:space="preserve"> je to nejmenší část mozku a centrum zraku a sluchu. + optické klamy</w:t>
      </w:r>
    </w:p>
    <w:p w:rsidR="00421A07" w:rsidRDefault="00421A07" w:rsidP="00421A07">
      <w:pPr>
        <w:pStyle w:val="Odstavecseseznamem"/>
        <w:rPr>
          <w:sz w:val="24"/>
          <w:szCs w:val="24"/>
        </w:rPr>
      </w:pPr>
      <w:r>
        <w:rPr>
          <w:sz w:val="24"/>
          <w:szCs w:val="24"/>
          <w:u w:val="single"/>
        </w:rPr>
        <w:t>MEZIMOZEK</w:t>
      </w:r>
      <w:r>
        <w:rPr>
          <w:sz w:val="24"/>
          <w:szCs w:val="24"/>
        </w:rPr>
        <w:t xml:space="preserve"> </w:t>
      </w:r>
      <w:r w:rsidR="00810E32">
        <w:rPr>
          <w:sz w:val="24"/>
          <w:szCs w:val="24"/>
        </w:rPr>
        <w:t>je zodpovědný za emoční chování, řídí činnost orgánů, tělesnou teplotu, hospodaření s vodou + hypofýza = podvěsek mozkový (produkuje hormony, což jsou chemické látky, které ovlivňují naše tělo)</w:t>
      </w:r>
    </w:p>
    <w:p w:rsidR="00810E32" w:rsidRDefault="00810E32" w:rsidP="00421A07">
      <w:pPr>
        <w:pStyle w:val="Odstavecseseznamem"/>
        <w:rPr>
          <w:sz w:val="24"/>
          <w:szCs w:val="24"/>
        </w:rPr>
      </w:pPr>
      <w:r>
        <w:rPr>
          <w:sz w:val="24"/>
          <w:szCs w:val="24"/>
          <w:u w:val="single"/>
        </w:rPr>
        <w:t xml:space="preserve">MOZEK KONCOVÝ </w:t>
      </w:r>
      <w:r>
        <w:rPr>
          <w:sz w:val="24"/>
          <w:szCs w:val="24"/>
        </w:rPr>
        <w:t xml:space="preserve">je rozdělen na dvě polokoule (hemisféry). Nervy přicházející z těla do mozku se kříží. Šedá kůra mozková obsahuje závity, které zvětšují povrch. V koncovém mozku se vyhodnocují určité podněty (centrum řečové, sluchové, zrakové, motorické, čichové). Dochází zde také k formování vědomí. </w:t>
      </w:r>
    </w:p>
    <w:p w:rsidR="00810E32" w:rsidRPr="00810E32" w:rsidRDefault="00810E32" w:rsidP="00810E32">
      <w:pPr>
        <w:pStyle w:val="Odstavecseseznamem"/>
        <w:numPr>
          <w:ilvl w:val="0"/>
          <w:numId w:val="28"/>
        </w:numPr>
        <w:rPr>
          <w:b/>
          <w:sz w:val="24"/>
          <w:szCs w:val="24"/>
        </w:rPr>
      </w:pPr>
      <w:r w:rsidRPr="00810E32">
        <w:rPr>
          <w:b/>
          <w:sz w:val="24"/>
          <w:szCs w:val="24"/>
        </w:rPr>
        <w:t>Obvodová nervová soustava</w:t>
      </w:r>
      <w:r>
        <w:rPr>
          <w:b/>
          <w:sz w:val="24"/>
          <w:szCs w:val="24"/>
        </w:rPr>
        <w:t xml:space="preserve"> </w:t>
      </w:r>
      <w:r>
        <w:rPr>
          <w:sz w:val="24"/>
          <w:szCs w:val="24"/>
        </w:rPr>
        <w:t xml:space="preserve">(neurony v mozku = CNS se neobnovují) obvodové nervy mají schopnost regenerace. 12 párů mozkových nervů. Nervy míšní vystupují z míchy – 31 párů. </w:t>
      </w:r>
      <w:r w:rsidRPr="004F592A">
        <w:rPr>
          <w:b/>
          <w:sz w:val="24"/>
          <w:szCs w:val="24"/>
        </w:rPr>
        <w:t>Nervy útrobní</w:t>
      </w:r>
      <w:r>
        <w:rPr>
          <w:sz w:val="24"/>
          <w:szCs w:val="24"/>
        </w:rPr>
        <w:t xml:space="preserve"> řídí naše vnitřní orgány</w:t>
      </w:r>
      <w:r w:rsidR="004F592A">
        <w:rPr>
          <w:sz w:val="24"/>
          <w:szCs w:val="24"/>
        </w:rPr>
        <w:t xml:space="preserve"> (žaludek, střeva, játra)</w:t>
      </w:r>
      <w:r>
        <w:rPr>
          <w:sz w:val="24"/>
          <w:szCs w:val="24"/>
        </w:rPr>
        <w:t>, které neovládáme vůlí</w:t>
      </w:r>
      <w:r w:rsidR="004F592A">
        <w:rPr>
          <w:sz w:val="24"/>
          <w:szCs w:val="24"/>
        </w:rPr>
        <w:t xml:space="preserve"> + </w:t>
      </w:r>
      <w:r w:rsidR="004F592A">
        <w:rPr>
          <w:b/>
          <w:sz w:val="24"/>
          <w:szCs w:val="24"/>
        </w:rPr>
        <w:t xml:space="preserve">sympatikus, parasympatikus </w:t>
      </w:r>
      <w:r w:rsidR="004F592A">
        <w:rPr>
          <w:sz w:val="24"/>
          <w:szCs w:val="24"/>
        </w:rPr>
        <w:t xml:space="preserve">(uč. </w:t>
      </w:r>
      <w:proofErr w:type="gramStart"/>
      <w:r w:rsidR="004F592A">
        <w:rPr>
          <w:sz w:val="24"/>
          <w:szCs w:val="24"/>
        </w:rPr>
        <w:t>str.</w:t>
      </w:r>
      <w:proofErr w:type="gramEnd"/>
      <w:r w:rsidR="004F592A">
        <w:rPr>
          <w:sz w:val="24"/>
          <w:szCs w:val="24"/>
        </w:rPr>
        <w:t xml:space="preserve"> 110)</w:t>
      </w:r>
    </w:p>
    <w:p w:rsidR="00810E32" w:rsidRDefault="00810E32" w:rsidP="00421A07">
      <w:pPr>
        <w:pStyle w:val="Odstavecseseznamem"/>
        <w:rPr>
          <w:sz w:val="24"/>
          <w:szCs w:val="24"/>
        </w:rPr>
      </w:pPr>
    </w:p>
    <w:p w:rsidR="00810E32" w:rsidRDefault="00810E32" w:rsidP="00421A07">
      <w:pPr>
        <w:pStyle w:val="Odstavecseseznamem"/>
        <w:rPr>
          <w:sz w:val="24"/>
          <w:szCs w:val="24"/>
        </w:rPr>
      </w:pPr>
    </w:p>
    <w:p w:rsidR="00810E32" w:rsidRPr="00810E32" w:rsidRDefault="00810E32" w:rsidP="00421A07">
      <w:pPr>
        <w:pStyle w:val="Odstavecseseznamem"/>
        <w:rPr>
          <w:sz w:val="24"/>
          <w:szCs w:val="24"/>
        </w:rPr>
      </w:pPr>
      <w:r>
        <w:rPr>
          <w:sz w:val="24"/>
          <w:szCs w:val="24"/>
        </w:rPr>
        <w:t xml:space="preserve">Příště se podíváme na vady a onemocnění nervové soustavy a na hormony </w:t>
      </w:r>
      <w:r w:rsidRPr="00810E32">
        <w:rPr>
          <w:sz w:val="24"/>
          <w:szCs w:val="24"/>
        </w:rPr>
        <w:sym w:font="Wingdings" w:char="F04A"/>
      </w:r>
    </w:p>
    <w:p w:rsidR="00810E32" w:rsidRPr="00421A07" w:rsidRDefault="00810E32" w:rsidP="00421A07">
      <w:pPr>
        <w:pStyle w:val="Odstavecseseznamem"/>
        <w:rPr>
          <w:sz w:val="24"/>
          <w:szCs w:val="24"/>
        </w:rPr>
      </w:pPr>
    </w:p>
    <w:sectPr w:rsidR="00810E32" w:rsidRPr="00421A0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3A" w:rsidRDefault="00A95E3A" w:rsidP="00C25434">
      <w:pPr>
        <w:spacing w:after="0" w:line="240" w:lineRule="auto"/>
      </w:pPr>
      <w:r>
        <w:separator/>
      </w:r>
    </w:p>
  </w:endnote>
  <w:endnote w:type="continuationSeparator" w:id="0">
    <w:p w:rsidR="00A95E3A" w:rsidRDefault="00A95E3A"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F86C5E">
          <w:rPr>
            <w:noProof/>
          </w:rPr>
          <w:t>1</w:t>
        </w:r>
        <w:r>
          <w:fldChar w:fldCharType="end"/>
        </w:r>
      </w:p>
    </w:sdtContent>
  </w:sdt>
  <w:p w:rsidR="00C25434" w:rsidRDefault="00C25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3A" w:rsidRDefault="00A95E3A" w:rsidP="00C25434">
      <w:pPr>
        <w:spacing w:after="0" w:line="240" w:lineRule="auto"/>
      </w:pPr>
      <w:r>
        <w:separator/>
      </w:r>
    </w:p>
  </w:footnote>
  <w:footnote w:type="continuationSeparator" w:id="0">
    <w:p w:rsidR="00A95E3A" w:rsidRDefault="00A95E3A" w:rsidP="00C25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F7F"/>
    <w:multiLevelType w:val="hybridMultilevel"/>
    <w:tmpl w:val="4F7A8C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B6A05B9"/>
    <w:multiLevelType w:val="hybridMultilevel"/>
    <w:tmpl w:val="9A8C8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3C5D57"/>
    <w:multiLevelType w:val="hybridMultilevel"/>
    <w:tmpl w:val="567A2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817562E"/>
    <w:multiLevelType w:val="hybridMultilevel"/>
    <w:tmpl w:val="FA02B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946D59"/>
    <w:multiLevelType w:val="hybridMultilevel"/>
    <w:tmpl w:val="741614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EA4D73"/>
    <w:multiLevelType w:val="hybridMultilevel"/>
    <w:tmpl w:val="FBC8B07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nsid w:val="29107D44"/>
    <w:multiLevelType w:val="hybridMultilevel"/>
    <w:tmpl w:val="DBAACD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667205"/>
    <w:multiLevelType w:val="hybridMultilevel"/>
    <w:tmpl w:val="CF0459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37E20DF"/>
    <w:multiLevelType w:val="multilevel"/>
    <w:tmpl w:val="8AD46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8F5553F"/>
    <w:multiLevelType w:val="hybridMultilevel"/>
    <w:tmpl w:val="CBAAD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A11526E"/>
    <w:multiLevelType w:val="hybridMultilevel"/>
    <w:tmpl w:val="2DC68F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C0C4950"/>
    <w:multiLevelType w:val="hybridMultilevel"/>
    <w:tmpl w:val="5590F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DFA68BD"/>
    <w:multiLevelType w:val="hybridMultilevel"/>
    <w:tmpl w:val="E5B298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0F016B"/>
    <w:multiLevelType w:val="hybridMultilevel"/>
    <w:tmpl w:val="6E94AB76"/>
    <w:lvl w:ilvl="0" w:tplc="5BF09968">
      <w:start w:val="1"/>
      <w:numFmt w:val="decimal"/>
      <w:lvlText w:val="%1."/>
      <w:lvlJc w:val="left"/>
      <w:pPr>
        <w:ind w:left="644" w:hanging="360"/>
      </w:pPr>
      <w:rPr>
        <w:rFonts w:hint="default"/>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457276E4"/>
    <w:multiLevelType w:val="hybridMultilevel"/>
    <w:tmpl w:val="C6042D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A4788D"/>
    <w:multiLevelType w:val="hybridMultilevel"/>
    <w:tmpl w:val="27823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D8655D"/>
    <w:multiLevelType w:val="hybridMultilevel"/>
    <w:tmpl w:val="E36687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nsid w:val="4D591F66"/>
    <w:multiLevelType w:val="hybridMultilevel"/>
    <w:tmpl w:val="68E0E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834A7E"/>
    <w:multiLevelType w:val="hybridMultilevel"/>
    <w:tmpl w:val="15C22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E00588"/>
    <w:multiLevelType w:val="hybridMultilevel"/>
    <w:tmpl w:val="29E22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8D43D3"/>
    <w:multiLevelType w:val="hybridMultilevel"/>
    <w:tmpl w:val="65669A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08F0B5B"/>
    <w:multiLevelType w:val="hybridMultilevel"/>
    <w:tmpl w:val="77381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382D79"/>
    <w:multiLevelType w:val="hybridMultilevel"/>
    <w:tmpl w:val="1D4C4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6"/>
  </w:num>
  <w:num w:numId="3">
    <w:abstractNumId w:val="1"/>
  </w:num>
  <w:num w:numId="4">
    <w:abstractNumId w:val="27"/>
  </w:num>
  <w:num w:numId="5">
    <w:abstractNumId w:val="13"/>
  </w:num>
  <w:num w:numId="6">
    <w:abstractNumId w:val="5"/>
  </w:num>
  <w:num w:numId="7">
    <w:abstractNumId w:val="7"/>
  </w:num>
  <w:num w:numId="8">
    <w:abstractNumId w:val="22"/>
  </w:num>
  <w:num w:numId="9">
    <w:abstractNumId w:val="4"/>
  </w:num>
  <w:num w:numId="10">
    <w:abstractNumId w:val="21"/>
  </w:num>
  <w:num w:numId="11">
    <w:abstractNumId w:val="20"/>
  </w:num>
  <w:num w:numId="12">
    <w:abstractNumId w:val="10"/>
  </w:num>
  <w:num w:numId="13">
    <w:abstractNumId w:val="15"/>
  </w:num>
  <w:num w:numId="14">
    <w:abstractNumId w:val="17"/>
  </w:num>
  <w:num w:numId="15">
    <w:abstractNumId w:val="14"/>
  </w:num>
  <w:num w:numId="16">
    <w:abstractNumId w:val="0"/>
  </w:num>
  <w:num w:numId="17">
    <w:abstractNumId w:val="25"/>
  </w:num>
  <w:num w:numId="18">
    <w:abstractNumId w:val="16"/>
  </w:num>
  <w:num w:numId="19">
    <w:abstractNumId w:val="26"/>
  </w:num>
  <w:num w:numId="20">
    <w:abstractNumId w:val="19"/>
  </w:num>
  <w:num w:numId="21">
    <w:abstractNumId w:val="8"/>
  </w:num>
  <w:num w:numId="22">
    <w:abstractNumId w:val="24"/>
  </w:num>
  <w:num w:numId="23">
    <w:abstractNumId w:val="3"/>
  </w:num>
  <w:num w:numId="24">
    <w:abstractNumId w:val="18"/>
  </w:num>
  <w:num w:numId="25">
    <w:abstractNumId w:val="12"/>
  </w:num>
  <w:num w:numId="26">
    <w:abstractNumId w:val="2"/>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82"/>
    <w:rsid w:val="00014D8A"/>
    <w:rsid w:val="00021FF0"/>
    <w:rsid w:val="00024A72"/>
    <w:rsid w:val="000446BE"/>
    <w:rsid w:val="0005300A"/>
    <w:rsid w:val="000B4066"/>
    <w:rsid w:val="000B6F29"/>
    <w:rsid w:val="0012182A"/>
    <w:rsid w:val="00123DA3"/>
    <w:rsid w:val="00156947"/>
    <w:rsid w:val="00174ADA"/>
    <w:rsid w:val="00195549"/>
    <w:rsid w:val="001D2FA0"/>
    <w:rsid w:val="001E45BC"/>
    <w:rsid w:val="001F4E35"/>
    <w:rsid w:val="00204A7C"/>
    <w:rsid w:val="002140D0"/>
    <w:rsid w:val="00214B82"/>
    <w:rsid w:val="00277FD9"/>
    <w:rsid w:val="002F11DF"/>
    <w:rsid w:val="002F14CF"/>
    <w:rsid w:val="00340784"/>
    <w:rsid w:val="00347E1C"/>
    <w:rsid w:val="00381BBA"/>
    <w:rsid w:val="00396900"/>
    <w:rsid w:val="004002DB"/>
    <w:rsid w:val="00421A07"/>
    <w:rsid w:val="00431D86"/>
    <w:rsid w:val="00437B98"/>
    <w:rsid w:val="0046420B"/>
    <w:rsid w:val="004646F8"/>
    <w:rsid w:val="00473A18"/>
    <w:rsid w:val="004E2741"/>
    <w:rsid w:val="004E5827"/>
    <w:rsid w:val="004F592A"/>
    <w:rsid w:val="00534319"/>
    <w:rsid w:val="00557733"/>
    <w:rsid w:val="00586D3B"/>
    <w:rsid w:val="00586DA4"/>
    <w:rsid w:val="005901D4"/>
    <w:rsid w:val="005B17E7"/>
    <w:rsid w:val="0060057F"/>
    <w:rsid w:val="00636928"/>
    <w:rsid w:val="00707DD1"/>
    <w:rsid w:val="00746B48"/>
    <w:rsid w:val="00765046"/>
    <w:rsid w:val="007A567D"/>
    <w:rsid w:val="007B4967"/>
    <w:rsid w:val="007C2739"/>
    <w:rsid w:val="007C2813"/>
    <w:rsid w:val="007D2C31"/>
    <w:rsid w:val="007E31D4"/>
    <w:rsid w:val="007F4C9A"/>
    <w:rsid w:val="00801C43"/>
    <w:rsid w:val="00801D67"/>
    <w:rsid w:val="00804FD7"/>
    <w:rsid w:val="00810E32"/>
    <w:rsid w:val="0084425D"/>
    <w:rsid w:val="00872674"/>
    <w:rsid w:val="008817A6"/>
    <w:rsid w:val="0088306B"/>
    <w:rsid w:val="0088352F"/>
    <w:rsid w:val="008843F9"/>
    <w:rsid w:val="00893463"/>
    <w:rsid w:val="008B4172"/>
    <w:rsid w:val="008C102D"/>
    <w:rsid w:val="008E3A65"/>
    <w:rsid w:val="008E668D"/>
    <w:rsid w:val="008F4211"/>
    <w:rsid w:val="00903247"/>
    <w:rsid w:val="0095087D"/>
    <w:rsid w:val="00953F0E"/>
    <w:rsid w:val="00970965"/>
    <w:rsid w:val="009B5A2E"/>
    <w:rsid w:val="009E0278"/>
    <w:rsid w:val="00A7038C"/>
    <w:rsid w:val="00A95E3A"/>
    <w:rsid w:val="00AA1E7F"/>
    <w:rsid w:val="00AA3918"/>
    <w:rsid w:val="00AA62FC"/>
    <w:rsid w:val="00AC1A69"/>
    <w:rsid w:val="00B455A5"/>
    <w:rsid w:val="00B76011"/>
    <w:rsid w:val="00B85E72"/>
    <w:rsid w:val="00BA7134"/>
    <w:rsid w:val="00BE5A16"/>
    <w:rsid w:val="00C13295"/>
    <w:rsid w:val="00C25434"/>
    <w:rsid w:val="00C334EA"/>
    <w:rsid w:val="00C34AFA"/>
    <w:rsid w:val="00C71AAD"/>
    <w:rsid w:val="00C96E26"/>
    <w:rsid w:val="00CA050A"/>
    <w:rsid w:val="00CA4432"/>
    <w:rsid w:val="00CB1203"/>
    <w:rsid w:val="00CB3425"/>
    <w:rsid w:val="00CC6AFD"/>
    <w:rsid w:val="00CD4161"/>
    <w:rsid w:val="00CE08F8"/>
    <w:rsid w:val="00D433DC"/>
    <w:rsid w:val="00DA4B89"/>
    <w:rsid w:val="00DC2ED1"/>
    <w:rsid w:val="00DE7CCF"/>
    <w:rsid w:val="00E676F0"/>
    <w:rsid w:val="00E71F46"/>
    <w:rsid w:val="00E80FBB"/>
    <w:rsid w:val="00EA480A"/>
    <w:rsid w:val="00EC42F5"/>
    <w:rsid w:val="00ED3EA8"/>
    <w:rsid w:val="00EE013D"/>
    <w:rsid w:val="00EE785C"/>
    <w:rsid w:val="00F03C74"/>
    <w:rsid w:val="00F47D61"/>
    <w:rsid w:val="00F86C5E"/>
    <w:rsid w:val="00F876BC"/>
    <w:rsid w:val="00F936FE"/>
    <w:rsid w:val="00FA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B3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969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EE785C"/>
    <w:rPr>
      <w:color w:val="800080" w:themeColor="followedHyperlink"/>
      <w:u w:val="single"/>
    </w:rPr>
  </w:style>
  <w:style w:type="character" w:customStyle="1" w:styleId="Nadpis2Char">
    <w:name w:val="Nadpis 2 Char"/>
    <w:basedOn w:val="Standardnpsmoodstavce"/>
    <w:link w:val="Nadpis2"/>
    <w:uiPriority w:val="9"/>
    <w:semiHidden/>
    <w:rsid w:val="00396900"/>
    <w:rPr>
      <w:rFonts w:ascii="Times New Roman" w:eastAsia="Times New Roman" w:hAnsi="Times New Roman" w:cs="Times New Roman"/>
      <w:b/>
      <w:bCs/>
      <w:sz w:val="36"/>
      <w:szCs w:val="36"/>
      <w:lang w:eastAsia="cs-CZ"/>
    </w:rPr>
  </w:style>
  <w:style w:type="character" w:customStyle="1" w:styleId="cizojazycne">
    <w:name w:val="cizojazycne"/>
    <w:basedOn w:val="Standardnpsmoodstavce"/>
    <w:rsid w:val="00396900"/>
  </w:style>
  <w:style w:type="paragraph" w:styleId="Normlnweb">
    <w:name w:val="Normal (Web)"/>
    <w:basedOn w:val="Normln"/>
    <w:uiPriority w:val="99"/>
    <w:unhideWhenUsed/>
    <w:rsid w:val="00C71A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B3425"/>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4F592A"/>
    <w:rPr>
      <w:b/>
      <w:bCs/>
    </w:rPr>
  </w:style>
  <w:style w:type="character" w:styleId="Zvraznn">
    <w:name w:val="Emphasis"/>
    <w:basedOn w:val="Standardnpsmoodstavce"/>
    <w:uiPriority w:val="20"/>
    <w:qFormat/>
    <w:rsid w:val="004F59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B3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969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EE785C"/>
    <w:rPr>
      <w:color w:val="800080" w:themeColor="followedHyperlink"/>
      <w:u w:val="single"/>
    </w:rPr>
  </w:style>
  <w:style w:type="character" w:customStyle="1" w:styleId="Nadpis2Char">
    <w:name w:val="Nadpis 2 Char"/>
    <w:basedOn w:val="Standardnpsmoodstavce"/>
    <w:link w:val="Nadpis2"/>
    <w:uiPriority w:val="9"/>
    <w:semiHidden/>
    <w:rsid w:val="00396900"/>
    <w:rPr>
      <w:rFonts w:ascii="Times New Roman" w:eastAsia="Times New Roman" w:hAnsi="Times New Roman" w:cs="Times New Roman"/>
      <w:b/>
      <w:bCs/>
      <w:sz w:val="36"/>
      <w:szCs w:val="36"/>
      <w:lang w:eastAsia="cs-CZ"/>
    </w:rPr>
  </w:style>
  <w:style w:type="character" w:customStyle="1" w:styleId="cizojazycne">
    <w:name w:val="cizojazycne"/>
    <w:basedOn w:val="Standardnpsmoodstavce"/>
    <w:rsid w:val="00396900"/>
  </w:style>
  <w:style w:type="paragraph" w:styleId="Normlnweb">
    <w:name w:val="Normal (Web)"/>
    <w:basedOn w:val="Normln"/>
    <w:uiPriority w:val="99"/>
    <w:unhideWhenUsed/>
    <w:rsid w:val="00C71A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B3425"/>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4F592A"/>
    <w:rPr>
      <w:b/>
      <w:bCs/>
    </w:rPr>
  </w:style>
  <w:style w:type="character" w:styleId="Zvraznn">
    <w:name w:val="Emphasis"/>
    <w:basedOn w:val="Standardnpsmoodstavce"/>
    <w:uiPriority w:val="20"/>
    <w:qFormat/>
    <w:rsid w:val="004F5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5805">
      <w:bodyDiv w:val="1"/>
      <w:marLeft w:val="0"/>
      <w:marRight w:val="0"/>
      <w:marTop w:val="0"/>
      <w:marBottom w:val="0"/>
      <w:divBdr>
        <w:top w:val="none" w:sz="0" w:space="0" w:color="auto"/>
        <w:left w:val="none" w:sz="0" w:space="0" w:color="auto"/>
        <w:bottom w:val="none" w:sz="0" w:space="0" w:color="auto"/>
        <w:right w:val="none" w:sz="0" w:space="0" w:color="auto"/>
      </w:divBdr>
    </w:div>
    <w:div w:id="241376576">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995">
      <w:bodyDiv w:val="1"/>
      <w:marLeft w:val="0"/>
      <w:marRight w:val="0"/>
      <w:marTop w:val="0"/>
      <w:marBottom w:val="0"/>
      <w:divBdr>
        <w:top w:val="none" w:sz="0" w:space="0" w:color="auto"/>
        <w:left w:val="none" w:sz="0" w:space="0" w:color="auto"/>
        <w:bottom w:val="none" w:sz="0" w:space="0" w:color="auto"/>
        <w:right w:val="none" w:sz="0" w:space="0" w:color="auto"/>
      </w:divBdr>
    </w:div>
    <w:div w:id="1406106436">
      <w:bodyDiv w:val="1"/>
      <w:marLeft w:val="0"/>
      <w:marRight w:val="0"/>
      <w:marTop w:val="0"/>
      <w:marBottom w:val="0"/>
      <w:divBdr>
        <w:top w:val="none" w:sz="0" w:space="0" w:color="auto"/>
        <w:left w:val="none" w:sz="0" w:space="0" w:color="auto"/>
        <w:bottom w:val="none" w:sz="0" w:space="0" w:color="auto"/>
        <w:right w:val="none" w:sz="0" w:space="0" w:color="auto"/>
      </w:divBdr>
    </w:div>
    <w:div w:id="16361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bNfSg5jNRy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BSvNz5tUxO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eSe_Wbkyqa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DE27-5A2B-4F65-9668-C8E6B5AB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899</Words>
  <Characters>5308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2020-05-27T18:32:00Z</dcterms:created>
  <dcterms:modified xsi:type="dcterms:W3CDTF">2020-05-31T15:10:00Z</dcterms:modified>
</cp:coreProperties>
</file>