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55" w:rsidRPr="00927AFB" w:rsidRDefault="00C00355" w:rsidP="009F3CB5">
      <w:pPr>
        <w:rPr>
          <w:b/>
          <w:sz w:val="32"/>
          <w:szCs w:val="32"/>
        </w:rPr>
      </w:pPr>
      <w:bookmarkStart w:id="0" w:name="_Toc13688011"/>
      <w:bookmarkStart w:id="1" w:name="_Toc13688212"/>
      <w:r w:rsidRPr="00927AFB">
        <w:rPr>
          <w:b/>
          <w:sz w:val="32"/>
          <w:szCs w:val="32"/>
        </w:rPr>
        <w:t xml:space="preserve">Kyseliny - </w:t>
      </w:r>
      <w:bookmarkEnd w:id="0"/>
      <w:bookmarkEnd w:id="1"/>
      <w:r w:rsidR="00480CF8">
        <w:rPr>
          <w:b/>
          <w:sz w:val="32"/>
          <w:szCs w:val="32"/>
        </w:rPr>
        <w:t>vícesytné</w:t>
      </w:r>
    </w:p>
    <w:p w:rsidR="009F3CB5" w:rsidRDefault="009F3CB5" w:rsidP="009F3CB5">
      <w:pPr>
        <w:rPr>
          <w:rFonts w:eastAsiaTheme="minorEastAsia" w:cstheme="minorHAnsi"/>
        </w:rPr>
      </w:pPr>
      <w:bookmarkStart w:id="2" w:name="_GoBack"/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pentahydrogenjodistá</w:t>
      </w:r>
      <w:proofErr w:type="spellEnd"/>
      <w:r>
        <w:rPr>
          <w:rFonts w:eastAsiaTheme="minorEastAsia" w:cstheme="minorHAnsi"/>
        </w:rPr>
        <w:t xml:space="preserve"> H</w:t>
      </w:r>
      <w:r>
        <w:rPr>
          <w:rFonts w:eastAsiaTheme="minorEastAsia" w:cstheme="minorHAnsi"/>
          <w:vertAlign w:val="subscript"/>
        </w:rPr>
        <w:t>5</w:t>
      </w:r>
      <w:r>
        <w:rPr>
          <w:rFonts w:eastAsiaTheme="minorEastAsia" w:cstheme="minorHAnsi"/>
        </w:rPr>
        <w:t>IO</w:t>
      </w:r>
      <w:r>
        <w:rPr>
          <w:rFonts w:eastAsiaTheme="minorEastAsia" w:cstheme="minorHAnsi"/>
          <w:vertAlign w:val="subscript"/>
        </w:rPr>
        <w:t>6</w:t>
      </w:r>
    </w:p>
    <w:bookmarkEnd w:id="2"/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jodistá HIO</w:t>
      </w:r>
      <w:r>
        <w:rPr>
          <w:rFonts w:eastAsiaTheme="minorEastAsia" w:cstheme="minorHAnsi"/>
          <w:vertAlign w:val="subscript"/>
        </w:rPr>
        <w:t>4</w:t>
      </w:r>
    </w:p>
    <w:p w:rsidR="009F3CB5" w:rsidRDefault="009F3CB5" w:rsidP="009F3CB5">
      <w:pPr>
        <w:rPr>
          <w:rFonts w:eastAsiaTheme="minorEastAsia" w:cstheme="minorHAnsi"/>
          <w:vertAlign w:val="subscript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dihydrogensírová</w:t>
      </w:r>
      <w:proofErr w:type="spellEnd"/>
      <w:r>
        <w:rPr>
          <w:rFonts w:eastAsiaTheme="minorEastAsia" w:cstheme="minorHAnsi"/>
        </w:rPr>
        <w:t xml:space="preserve"> H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SO</w:t>
      </w:r>
      <w:r>
        <w:rPr>
          <w:rFonts w:eastAsiaTheme="minorEastAsia" w:cstheme="minorHAnsi"/>
          <w:vertAlign w:val="subscript"/>
        </w:rPr>
        <w:t>4</w:t>
      </w:r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siřičitá HSO</w:t>
      </w:r>
      <w:r>
        <w:rPr>
          <w:rFonts w:eastAsiaTheme="minorEastAsia" w:cstheme="minorHAnsi"/>
          <w:vertAlign w:val="subscript"/>
        </w:rPr>
        <w:t>3</w:t>
      </w:r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fosforečná HPO</w:t>
      </w:r>
      <w:r>
        <w:rPr>
          <w:rFonts w:eastAsiaTheme="minorEastAsia" w:cstheme="minorHAnsi"/>
          <w:vertAlign w:val="subscript"/>
        </w:rPr>
        <w:t>3</w:t>
      </w:r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trihydrogenfosforečná</w:t>
      </w:r>
      <w:proofErr w:type="spellEnd"/>
      <w:r>
        <w:rPr>
          <w:rFonts w:eastAsiaTheme="minorEastAsia" w:cstheme="minorHAnsi"/>
        </w:rPr>
        <w:t xml:space="preserve"> H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PO</w:t>
      </w:r>
      <w:r>
        <w:rPr>
          <w:rFonts w:eastAsiaTheme="minorEastAsia" w:cstheme="minorHAnsi"/>
          <w:vertAlign w:val="subscript"/>
        </w:rPr>
        <w:t>4</w:t>
      </w:r>
    </w:p>
    <w:p w:rsidR="00C00355" w:rsidRDefault="009F3CB5" w:rsidP="00C00355">
      <w:pPr>
        <w:rPr>
          <w:rFonts w:eastAsiaTheme="minorEastAsia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tetrahydrogenkřemičitá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H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</w:rPr>
        <w:t>SiO</w:t>
      </w:r>
      <w:r>
        <w:rPr>
          <w:rFonts w:eastAsiaTheme="minorEastAsia" w:cstheme="minorHAnsi"/>
          <w:vertAlign w:val="subscript"/>
        </w:rPr>
        <w:t>4</w:t>
      </w:r>
      <w:proofErr w:type="spellEnd"/>
      <w:r w:rsidR="00C00355" w:rsidRPr="00C00355">
        <w:rPr>
          <w:rFonts w:eastAsiaTheme="minorEastAsia"/>
        </w:rPr>
        <w:t xml:space="preserve"> </w:t>
      </w:r>
    </w:p>
    <w:p w:rsidR="00C00355" w:rsidRPr="00A2358E" w:rsidRDefault="00C00355" w:rsidP="00C00355">
      <w:pPr>
        <w:rPr>
          <w:rFonts w:eastAsiaTheme="minorEastAsia"/>
        </w:rPr>
      </w:pPr>
      <w:proofErr w:type="spellStart"/>
      <w:r w:rsidRPr="00A2358E">
        <w:rPr>
          <w:rFonts w:eastAsiaTheme="minorEastAsia"/>
        </w:rPr>
        <w:t>kys</w:t>
      </w:r>
      <w:proofErr w:type="spellEnd"/>
      <w:r w:rsidRPr="00A2358E">
        <w:rPr>
          <w:rFonts w:eastAsiaTheme="minorEastAsia"/>
        </w:rPr>
        <w:t xml:space="preserve">. </w:t>
      </w:r>
      <w:proofErr w:type="spellStart"/>
      <w:r w:rsidRPr="00A2358E">
        <w:rPr>
          <w:rFonts w:eastAsiaTheme="minorEastAsia"/>
        </w:rPr>
        <w:t>hexahydrogenuhličitá</w:t>
      </w:r>
      <w:proofErr w:type="spellEnd"/>
      <w:r w:rsidRPr="00A2358E">
        <w:rPr>
          <w:rFonts w:eastAsiaTheme="minorEastAsia"/>
        </w:rPr>
        <w:t xml:space="preserve"> H</w:t>
      </w:r>
      <w:r w:rsidRPr="00A2358E">
        <w:rPr>
          <w:rFonts w:eastAsiaTheme="minorEastAsia"/>
          <w:vertAlign w:val="subscript"/>
        </w:rPr>
        <w:t>6</w:t>
      </w:r>
      <w:r w:rsidRPr="00A2358E">
        <w:rPr>
          <w:rFonts w:eastAsiaTheme="minorEastAsia"/>
        </w:rPr>
        <w:t>CO</w:t>
      </w:r>
      <w:r>
        <w:rPr>
          <w:rFonts w:eastAsiaTheme="minorEastAsia"/>
          <w:vertAlign w:val="subscript"/>
        </w:rPr>
        <w:t>5</w:t>
      </w:r>
    </w:p>
    <w:p w:rsidR="009F3CB5" w:rsidRDefault="00C00355" w:rsidP="009F3CB5">
      <w:pPr>
        <w:rPr>
          <w:rFonts w:eastAsiaTheme="minorEastAsia"/>
          <w:vertAlign w:val="subscript"/>
        </w:rPr>
      </w:pPr>
      <w:proofErr w:type="spellStart"/>
      <w:r w:rsidRPr="00A2358E">
        <w:rPr>
          <w:rFonts w:eastAsiaTheme="minorEastAsia"/>
        </w:rPr>
        <w:t>kys</w:t>
      </w:r>
      <w:proofErr w:type="spellEnd"/>
      <w:r w:rsidRPr="00A2358E">
        <w:rPr>
          <w:rFonts w:eastAsiaTheme="minorEastAsia"/>
        </w:rPr>
        <w:t xml:space="preserve">. </w:t>
      </w:r>
      <w:proofErr w:type="spellStart"/>
      <w:r w:rsidRPr="00A2358E">
        <w:rPr>
          <w:rFonts w:eastAsiaTheme="minorEastAsia"/>
        </w:rPr>
        <w:t>pentahydrogenchlorečná</w:t>
      </w:r>
      <w:proofErr w:type="spellEnd"/>
      <w:r w:rsidRPr="00A2358E">
        <w:rPr>
          <w:rFonts w:eastAsiaTheme="minorEastAsia"/>
        </w:rPr>
        <w:t xml:space="preserve"> </w:t>
      </w:r>
      <w:proofErr w:type="spellStart"/>
      <w:r w:rsidRPr="00A2358E">
        <w:rPr>
          <w:rFonts w:eastAsiaTheme="minorEastAsia"/>
        </w:rPr>
        <w:t>H</w:t>
      </w:r>
      <w:r w:rsidRPr="00A2358E">
        <w:rPr>
          <w:rFonts w:eastAsiaTheme="minorEastAsia"/>
          <w:vertAlign w:val="subscript"/>
        </w:rPr>
        <w:t>5</w:t>
      </w:r>
      <w:r w:rsidRPr="00A2358E">
        <w:rPr>
          <w:rFonts w:eastAsiaTheme="minorEastAsia"/>
        </w:rPr>
        <w:t>ClO</w:t>
      </w:r>
      <w:r w:rsidRPr="00A2358E">
        <w:rPr>
          <w:rFonts w:eastAsiaTheme="minorEastAsia"/>
          <w:vertAlign w:val="subscript"/>
        </w:rPr>
        <w:t>5</w:t>
      </w:r>
      <w:proofErr w:type="spellEnd"/>
    </w:p>
    <w:p w:rsidR="00885E64" w:rsidRDefault="00885E64" w:rsidP="00885E64">
      <w:pPr>
        <w:rPr>
          <w:rFonts w:eastAsiaTheme="minorEastAsia" w:cstheme="minorHAnsi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</w:t>
      </w:r>
      <w:r w:rsidR="00D131F3">
        <w:rPr>
          <w:rFonts w:eastAsiaTheme="minorEastAsia"/>
        </w:rPr>
        <w:t>tetrahydrogendifosforečná</w:t>
      </w:r>
      <w:r>
        <w:rPr>
          <w:rFonts w:eastAsiaTheme="minorEastAsia"/>
        </w:rPr>
        <w:t xml:space="preserve"> </w:t>
      </w:r>
      <w:r>
        <w:t>H</w:t>
      </w:r>
      <w:r w:rsidRPr="00885E64">
        <w:rPr>
          <w:vertAlign w:val="subscript"/>
        </w:rPr>
        <w:t>4</w:t>
      </w:r>
      <w:r>
        <w:t>P</w:t>
      </w:r>
      <w:r w:rsidRPr="00885E64">
        <w:rPr>
          <w:vertAlign w:val="subscript"/>
        </w:rPr>
        <w:t>2</w:t>
      </w:r>
      <w:r>
        <w:t>O</w:t>
      </w:r>
      <w:r w:rsidRPr="00885E64">
        <w:rPr>
          <w:vertAlign w:val="subscript"/>
        </w:rPr>
        <w:t>7</w:t>
      </w:r>
    </w:p>
    <w:p w:rsidR="00885E64" w:rsidRDefault="00885E64" w:rsidP="009F3CB5">
      <w:pPr>
        <w:rPr>
          <w:rFonts w:eastAsiaTheme="minorEastAsia" w:cstheme="minorHAnsi"/>
        </w:rPr>
      </w:pPr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HClO</w:t>
      </w:r>
      <w:r>
        <w:rPr>
          <w:rFonts w:eastAsiaTheme="minorEastAsia" w:cstheme="minorHAnsi"/>
          <w:vertAlign w:val="subscript"/>
        </w:rPr>
        <w:t>3</w:t>
      </w:r>
      <w:proofErr w:type="spellEnd"/>
      <w:r>
        <w:rPr>
          <w:rFonts w:eastAsiaTheme="minorEastAsia" w:cstheme="minorHAnsi"/>
        </w:rPr>
        <w:t xml:space="preserve"> 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chlorečná</w:t>
      </w:r>
    </w:p>
    <w:p w:rsidR="009F3CB5" w:rsidRDefault="009F3CB5" w:rsidP="009F3CB5">
      <w:pPr>
        <w:rPr>
          <w:rFonts w:eastAsiaTheme="minorEastAsia" w:cstheme="minorHAnsi"/>
        </w:rPr>
      </w:pPr>
      <w:r>
        <w:rPr>
          <w:rFonts w:eastAsiaTheme="minorEastAsia" w:cstheme="minorHAnsi"/>
        </w:rPr>
        <w:t>HNO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 xml:space="preserve"> 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dusitá</w:t>
      </w:r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HM</w:t>
      </w:r>
      <w:r w:rsidR="00D131F3">
        <w:rPr>
          <w:rFonts w:eastAsiaTheme="minorEastAsia" w:cstheme="minorHAnsi"/>
        </w:rPr>
        <w:t>n</w:t>
      </w:r>
      <w:r>
        <w:rPr>
          <w:rFonts w:eastAsiaTheme="minorEastAsia" w:cstheme="minorHAnsi"/>
        </w:rPr>
        <w:t>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</w:rPr>
        <w:t xml:space="preserve"> 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manganistá</w:t>
      </w:r>
    </w:p>
    <w:p w:rsidR="009F3CB5" w:rsidRDefault="009F3CB5" w:rsidP="009F3CB5">
      <w:pPr>
        <w:rPr>
          <w:rFonts w:eastAsiaTheme="minorEastAsia" w:cstheme="minorHAnsi"/>
        </w:rPr>
      </w:pPr>
      <w:r>
        <w:rPr>
          <w:rFonts w:eastAsiaTheme="minorEastAsia" w:cstheme="minorHAnsi"/>
        </w:rPr>
        <w:t>H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BO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trihydrogenboritá</w:t>
      </w:r>
      <w:proofErr w:type="spellEnd"/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AsO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  <w:vertAlign w:val="subscript"/>
        </w:rPr>
        <w:t xml:space="preserve"> </w:t>
      </w:r>
      <w:r>
        <w:rPr>
          <w:rFonts w:eastAsiaTheme="minorEastAsia" w:cstheme="minorHAnsi"/>
        </w:rPr>
        <w:t xml:space="preserve">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trihydrogenarseničná</w:t>
      </w:r>
      <w:proofErr w:type="spellEnd"/>
    </w:p>
    <w:p w:rsidR="00C00355" w:rsidRDefault="00C00355" w:rsidP="00C0035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SiO</w:t>
      </w:r>
      <w:r>
        <w:rPr>
          <w:rFonts w:eastAsiaTheme="minorEastAsia" w:cstheme="minorHAnsi"/>
          <w:vertAlign w:val="subscript"/>
        </w:rPr>
        <w:t>3</w:t>
      </w:r>
      <w:proofErr w:type="spellEnd"/>
      <w:r>
        <w:rPr>
          <w:rFonts w:eastAsiaTheme="minorEastAsia" w:cstheme="minorHAnsi"/>
        </w:rPr>
        <w:t xml:space="preserve"> 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dihydrogenkřemičitá</w:t>
      </w:r>
      <w:proofErr w:type="spellEnd"/>
    </w:p>
    <w:p w:rsidR="009F3CB5" w:rsidRPr="009F3CB5" w:rsidRDefault="009F3CB5">
      <w:pPr>
        <w:rPr>
          <w:rFonts w:eastAsiaTheme="minorEastAsia"/>
          <w:vertAlign w:val="subscript"/>
        </w:rPr>
      </w:pPr>
    </w:p>
    <w:sectPr w:rsidR="009F3CB5" w:rsidRPr="009F3CB5" w:rsidSect="005359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7F" w:rsidRDefault="00EC537F" w:rsidP="002B3C66">
      <w:pPr>
        <w:spacing w:after="0" w:line="240" w:lineRule="auto"/>
      </w:pPr>
      <w:r>
        <w:separator/>
      </w:r>
    </w:p>
  </w:endnote>
  <w:endnote w:type="continuationSeparator" w:id="0">
    <w:p w:rsidR="00EC537F" w:rsidRDefault="00EC537F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7F" w:rsidRDefault="00EC537F" w:rsidP="002B3C66">
      <w:pPr>
        <w:spacing w:after="0" w:line="240" w:lineRule="auto"/>
      </w:pPr>
      <w:r>
        <w:separator/>
      </w:r>
    </w:p>
  </w:footnote>
  <w:footnote w:type="continuationSeparator" w:id="0">
    <w:p w:rsidR="00EC537F" w:rsidRDefault="00EC537F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8" w:rsidRDefault="00A10D98" w:rsidP="00A10D98">
    <w:pPr>
      <w:pStyle w:val="Zhlav"/>
    </w:pPr>
    <w:r>
      <w:t>CH8</w:t>
    </w:r>
    <w:r>
      <w:tab/>
    </w:r>
    <w:proofErr w:type="spellStart"/>
    <w:proofErr w:type="gramStart"/>
    <w:r>
      <w:t>č.1</w:t>
    </w:r>
    <w:r w:rsidR="0095278A">
      <w:t>2</w:t>
    </w:r>
    <w:proofErr w:type="spellEnd"/>
    <w:proofErr w:type="gramEnd"/>
    <w:r>
      <w:tab/>
    </w:r>
    <w:r w:rsidR="0095278A">
      <w:t>1</w:t>
    </w:r>
    <w:r>
      <w:t>.</w:t>
    </w:r>
    <w:r w:rsidR="0095278A">
      <w:t>6</w:t>
    </w:r>
    <w:r>
      <w:t>.2020</w:t>
    </w:r>
  </w:p>
  <w:p w:rsidR="00A10D98" w:rsidRPr="00A10D98" w:rsidRDefault="00A10D98" w:rsidP="00A10D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3F5"/>
    <w:multiLevelType w:val="hybridMultilevel"/>
    <w:tmpl w:val="C3F0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4C3A"/>
    <w:multiLevelType w:val="hybridMultilevel"/>
    <w:tmpl w:val="0382F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6691"/>
    <w:multiLevelType w:val="hybridMultilevel"/>
    <w:tmpl w:val="22B0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"/>
  </w:num>
  <w:num w:numId="4">
    <w:abstractNumId w:val="29"/>
  </w:num>
  <w:num w:numId="5">
    <w:abstractNumId w:val="18"/>
  </w:num>
  <w:num w:numId="6">
    <w:abstractNumId w:val="41"/>
  </w:num>
  <w:num w:numId="7">
    <w:abstractNumId w:val="19"/>
  </w:num>
  <w:num w:numId="8">
    <w:abstractNumId w:val="42"/>
  </w:num>
  <w:num w:numId="9">
    <w:abstractNumId w:val="0"/>
  </w:num>
  <w:num w:numId="10">
    <w:abstractNumId w:val="35"/>
  </w:num>
  <w:num w:numId="11">
    <w:abstractNumId w:val="37"/>
  </w:num>
  <w:num w:numId="12">
    <w:abstractNumId w:val="20"/>
  </w:num>
  <w:num w:numId="13">
    <w:abstractNumId w:val="3"/>
  </w:num>
  <w:num w:numId="14">
    <w:abstractNumId w:val="32"/>
  </w:num>
  <w:num w:numId="15">
    <w:abstractNumId w:val="1"/>
  </w:num>
  <w:num w:numId="16">
    <w:abstractNumId w:val="31"/>
  </w:num>
  <w:num w:numId="17">
    <w:abstractNumId w:val="22"/>
  </w:num>
  <w:num w:numId="18">
    <w:abstractNumId w:val="43"/>
  </w:num>
  <w:num w:numId="19">
    <w:abstractNumId w:val="38"/>
  </w:num>
  <w:num w:numId="20">
    <w:abstractNumId w:val="21"/>
  </w:num>
  <w:num w:numId="21">
    <w:abstractNumId w:val="10"/>
  </w:num>
  <w:num w:numId="22">
    <w:abstractNumId w:val="5"/>
  </w:num>
  <w:num w:numId="23">
    <w:abstractNumId w:val="28"/>
  </w:num>
  <w:num w:numId="24">
    <w:abstractNumId w:val="24"/>
  </w:num>
  <w:num w:numId="25">
    <w:abstractNumId w:val="27"/>
  </w:num>
  <w:num w:numId="26">
    <w:abstractNumId w:val="12"/>
  </w:num>
  <w:num w:numId="27">
    <w:abstractNumId w:val="15"/>
  </w:num>
  <w:num w:numId="28">
    <w:abstractNumId w:val="13"/>
  </w:num>
  <w:num w:numId="29">
    <w:abstractNumId w:val="39"/>
  </w:num>
  <w:num w:numId="30">
    <w:abstractNumId w:val="33"/>
  </w:num>
  <w:num w:numId="31">
    <w:abstractNumId w:val="4"/>
  </w:num>
  <w:num w:numId="32">
    <w:abstractNumId w:val="14"/>
  </w:num>
  <w:num w:numId="33">
    <w:abstractNumId w:val="23"/>
  </w:num>
  <w:num w:numId="34">
    <w:abstractNumId w:val="34"/>
  </w:num>
  <w:num w:numId="35">
    <w:abstractNumId w:val="9"/>
  </w:num>
  <w:num w:numId="36">
    <w:abstractNumId w:val="11"/>
  </w:num>
  <w:num w:numId="37">
    <w:abstractNumId w:val="30"/>
  </w:num>
  <w:num w:numId="38">
    <w:abstractNumId w:val="16"/>
  </w:num>
  <w:num w:numId="39">
    <w:abstractNumId w:val="7"/>
  </w:num>
  <w:num w:numId="40">
    <w:abstractNumId w:val="36"/>
  </w:num>
  <w:num w:numId="41">
    <w:abstractNumId w:val="2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572DE"/>
    <w:rsid w:val="00061209"/>
    <w:rsid w:val="000E3826"/>
    <w:rsid w:val="000F79AF"/>
    <w:rsid w:val="00133912"/>
    <w:rsid w:val="0014069E"/>
    <w:rsid w:val="00154540"/>
    <w:rsid w:val="00187FAD"/>
    <w:rsid w:val="001B0E96"/>
    <w:rsid w:val="00233559"/>
    <w:rsid w:val="00255C5E"/>
    <w:rsid w:val="00263EC0"/>
    <w:rsid w:val="002A70CC"/>
    <w:rsid w:val="002B3C66"/>
    <w:rsid w:val="002F2CEA"/>
    <w:rsid w:val="0030417D"/>
    <w:rsid w:val="0031094A"/>
    <w:rsid w:val="00363F12"/>
    <w:rsid w:val="003D04DF"/>
    <w:rsid w:val="00480CF8"/>
    <w:rsid w:val="004B5708"/>
    <w:rsid w:val="004D5752"/>
    <w:rsid w:val="005359FF"/>
    <w:rsid w:val="005E3037"/>
    <w:rsid w:val="00651490"/>
    <w:rsid w:val="006C16A6"/>
    <w:rsid w:val="0073459E"/>
    <w:rsid w:val="00736932"/>
    <w:rsid w:val="00765F01"/>
    <w:rsid w:val="00795108"/>
    <w:rsid w:val="007C7509"/>
    <w:rsid w:val="007D2628"/>
    <w:rsid w:val="007D7E7B"/>
    <w:rsid w:val="007E223B"/>
    <w:rsid w:val="0081341A"/>
    <w:rsid w:val="008161AE"/>
    <w:rsid w:val="00862785"/>
    <w:rsid w:val="00863AFF"/>
    <w:rsid w:val="00885E64"/>
    <w:rsid w:val="00885F05"/>
    <w:rsid w:val="00927AFB"/>
    <w:rsid w:val="009359FE"/>
    <w:rsid w:val="00941A55"/>
    <w:rsid w:val="00944E12"/>
    <w:rsid w:val="0095278A"/>
    <w:rsid w:val="009702CD"/>
    <w:rsid w:val="009C2C2D"/>
    <w:rsid w:val="009C4052"/>
    <w:rsid w:val="009F3CB5"/>
    <w:rsid w:val="00A10D98"/>
    <w:rsid w:val="00A707FD"/>
    <w:rsid w:val="00AA39BE"/>
    <w:rsid w:val="00AB108E"/>
    <w:rsid w:val="00AB515A"/>
    <w:rsid w:val="00AB7AC1"/>
    <w:rsid w:val="00AB7C66"/>
    <w:rsid w:val="00AF3B0F"/>
    <w:rsid w:val="00AF55B9"/>
    <w:rsid w:val="00B63799"/>
    <w:rsid w:val="00B8759B"/>
    <w:rsid w:val="00BB1F1D"/>
    <w:rsid w:val="00BF78B8"/>
    <w:rsid w:val="00C00355"/>
    <w:rsid w:val="00C322AA"/>
    <w:rsid w:val="00C844AA"/>
    <w:rsid w:val="00C90ECB"/>
    <w:rsid w:val="00CA6B2E"/>
    <w:rsid w:val="00CE1BCD"/>
    <w:rsid w:val="00D06861"/>
    <w:rsid w:val="00D131F3"/>
    <w:rsid w:val="00DD4FE2"/>
    <w:rsid w:val="00E21331"/>
    <w:rsid w:val="00E6611D"/>
    <w:rsid w:val="00EC4DDE"/>
    <w:rsid w:val="00EC537F"/>
    <w:rsid w:val="00ED5DF5"/>
    <w:rsid w:val="00F20600"/>
    <w:rsid w:val="00F75B45"/>
    <w:rsid w:val="00FA0ABB"/>
    <w:rsid w:val="00FA5632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2020-03-16T19:48:00Z</cp:lastPrinted>
  <dcterms:created xsi:type="dcterms:W3CDTF">2020-05-31T17:47:00Z</dcterms:created>
  <dcterms:modified xsi:type="dcterms:W3CDTF">2020-06-06T09:48:00Z</dcterms:modified>
</cp:coreProperties>
</file>