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A9" w:rsidRPr="00687C95" w:rsidRDefault="00892DA9" w:rsidP="00892DA9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802222A" wp14:editId="54E54866">
            <wp:simplePos x="0" y="0"/>
            <wp:positionH relativeFrom="column">
              <wp:posOffset>5120005</wp:posOffset>
            </wp:positionH>
            <wp:positionV relativeFrom="paragraph">
              <wp:posOffset>81280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obrázek 5" descr="Šťastný karikatura žluté slunce charakter usmívá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ťastný karikatura žluté slunce charakter usmívá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u w:val="single"/>
        </w:rPr>
        <w:t>Obecné informace</w:t>
      </w:r>
      <w:r w:rsidRPr="00687C95">
        <w:rPr>
          <w:b/>
          <w:sz w:val="24"/>
          <w:szCs w:val="24"/>
          <w:u w:val="single"/>
        </w:rPr>
        <w:t>:</w:t>
      </w:r>
      <w:r w:rsidRPr="008B1F31">
        <w:rPr>
          <w:noProof/>
          <w:lang w:eastAsia="cs-CZ"/>
        </w:rPr>
        <w:t xml:space="preserve"> </w:t>
      </w:r>
    </w:p>
    <w:p w:rsidR="00892DA9" w:rsidRPr="008D5D16" w:rsidRDefault="00892DA9" w:rsidP="00892DA9">
      <w:pPr>
        <w:pStyle w:val="Odstavecseseznamem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8D5D16">
        <w:rPr>
          <w:b/>
          <w:i/>
          <w:sz w:val="28"/>
          <w:szCs w:val="28"/>
        </w:rPr>
        <w:t>20. června</w:t>
      </w:r>
      <w:r w:rsidRPr="008D5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8D5D16">
        <w:rPr>
          <w:sz w:val="28"/>
          <w:szCs w:val="28"/>
        </w:rPr>
        <w:t xml:space="preserve">– první letní den </w:t>
      </w:r>
      <w:r w:rsidRPr="008D5D16">
        <w:rPr>
          <w:rFonts w:cstheme="minorHAnsi"/>
          <w:sz w:val="28"/>
          <w:szCs w:val="28"/>
        </w:rPr>
        <w:sym w:font="Wingdings" w:char="F04A"/>
      </w:r>
      <w:r w:rsidRPr="008D5D16">
        <w:rPr>
          <w:rFonts w:cstheme="minorHAnsi"/>
          <w:sz w:val="28"/>
          <w:szCs w:val="28"/>
        </w:rPr>
        <w:t xml:space="preserve">  + SLUNOVRAT</w:t>
      </w:r>
      <w:r>
        <w:rPr>
          <w:rFonts w:cstheme="minorHAnsi"/>
          <w:sz w:val="28"/>
          <w:szCs w:val="28"/>
        </w:rPr>
        <w:t xml:space="preserve"> </w:t>
      </w:r>
      <w:r w:rsidRPr="008D5D16">
        <w:rPr>
          <w:rFonts w:cstheme="minorHAnsi"/>
          <w:sz w:val="20"/>
          <w:szCs w:val="20"/>
        </w:rPr>
        <w:t>(20. 6. 2020 ve 23:44 hodin)</w:t>
      </w:r>
    </w:p>
    <w:p w:rsidR="00892DA9" w:rsidRPr="008D5D16" w:rsidRDefault="00892DA9" w:rsidP="00892DA9">
      <w:pPr>
        <w:rPr>
          <w:rFonts w:cstheme="minorHAnsi"/>
          <w:sz w:val="16"/>
          <w:szCs w:val="16"/>
        </w:rPr>
      </w:pPr>
      <w:r w:rsidRPr="008D5D16">
        <w:rPr>
          <w:b/>
          <w:sz w:val="40"/>
          <w:szCs w:val="40"/>
        </w:rPr>
        <w:t xml:space="preserve">Přírodopis  </w:t>
      </w:r>
    </w:p>
    <w:p w:rsidR="00892DA9" w:rsidRPr="00687C95" w:rsidRDefault="00892DA9" w:rsidP="00892DA9">
      <w:pPr>
        <w:rPr>
          <w:b/>
          <w:sz w:val="24"/>
          <w:szCs w:val="24"/>
          <w:u w:val="single"/>
        </w:rPr>
      </w:pPr>
      <w:r w:rsidRPr="00687C95">
        <w:rPr>
          <w:b/>
          <w:sz w:val="24"/>
          <w:szCs w:val="24"/>
          <w:u w:val="single"/>
        </w:rPr>
        <w:t>Obecné instrukce:</w:t>
      </w:r>
    </w:p>
    <w:p w:rsidR="00892DA9" w:rsidRPr="002F7EB0" w:rsidRDefault="00892DA9" w:rsidP="00892DA9">
      <w:pPr>
        <w:shd w:val="clear" w:color="auto" w:fill="FFFFFF"/>
        <w:spacing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Vážení studenti,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blíží se konec školního roku a s tím souvisí i hodnocení Vaší práce. </w:t>
      </w:r>
      <w:r>
        <w:rPr>
          <w:rFonts w:eastAsia="Times New Roman" w:cstheme="minorHAnsi"/>
          <w:sz w:val="24"/>
          <w:szCs w:val="24"/>
          <w:lang w:eastAsia="cs-CZ"/>
        </w:rPr>
        <w:t>Chtěla bych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 Vás předem informovat o tom, jakým způsobem Vás budu hodnotit.</w:t>
      </w:r>
    </w:p>
    <w:p w:rsidR="00892DA9" w:rsidRPr="002F7EB0" w:rsidRDefault="00892DA9" w:rsidP="00892DA9">
      <w:pPr>
        <w:shd w:val="clear" w:color="auto" w:fill="FFFFFF"/>
        <w:spacing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Při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 hodnocení budu používat následující kritéria</w:t>
      </w:r>
    </w:p>
    <w:p w:rsidR="00892DA9" w:rsidRPr="002F7EB0" w:rsidRDefault="00892DA9" w:rsidP="00892DA9">
      <w:pPr>
        <w:shd w:val="clear" w:color="auto" w:fill="FFFFFF"/>
        <w:spacing w:after="0"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·         klasifikaci za druhé pololetí do jarních prázdnin (té je málo)</w:t>
      </w:r>
    </w:p>
    <w:p w:rsidR="00892DA9" w:rsidRPr="002F7EB0" w:rsidRDefault="00892DA9" w:rsidP="00892DA9">
      <w:pPr>
        <w:shd w:val="clear" w:color="auto" w:fill="FFFFFF"/>
        <w:spacing w:after="0"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·         známku za první pololetí</w:t>
      </w:r>
    </w:p>
    <w:p w:rsidR="00892DA9" w:rsidRPr="002F7EB0" w:rsidRDefault="00892DA9" w:rsidP="00892DA9">
      <w:pPr>
        <w:shd w:val="clear" w:color="auto" w:fill="FFFFFF"/>
        <w:spacing w:after="0"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·         aktivitu a práci při výuce</w:t>
      </w:r>
    </w:p>
    <w:p w:rsidR="00892DA9" w:rsidRDefault="00892DA9" w:rsidP="00892DA9">
      <w:pPr>
        <w:shd w:val="clear" w:color="auto" w:fill="FFFFFF"/>
        <w:spacing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 xml:space="preserve">·         práci </w:t>
      </w:r>
      <w:r>
        <w:rPr>
          <w:rFonts w:eastAsia="Times New Roman" w:cstheme="minorHAnsi"/>
          <w:sz w:val="24"/>
          <w:szCs w:val="24"/>
          <w:lang w:eastAsia="cs-CZ"/>
        </w:rPr>
        <w:t xml:space="preserve">a ochotu spolupráce 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při </w:t>
      </w:r>
      <w:r>
        <w:rPr>
          <w:rFonts w:eastAsia="Times New Roman" w:cstheme="minorHAnsi"/>
          <w:sz w:val="24"/>
          <w:szCs w:val="24"/>
          <w:lang w:eastAsia="cs-CZ"/>
        </w:rPr>
        <w:t>„</w:t>
      </w:r>
      <w:r w:rsidRPr="002F7EB0">
        <w:rPr>
          <w:rFonts w:eastAsia="Times New Roman" w:cstheme="minorHAnsi"/>
          <w:sz w:val="24"/>
          <w:szCs w:val="24"/>
          <w:lang w:eastAsia="cs-CZ"/>
        </w:rPr>
        <w:t>dálkovém</w:t>
      </w:r>
      <w:r>
        <w:rPr>
          <w:rFonts w:eastAsia="Times New Roman" w:cstheme="minorHAnsi"/>
          <w:sz w:val="24"/>
          <w:szCs w:val="24"/>
          <w:lang w:eastAsia="cs-CZ"/>
        </w:rPr>
        <w:t>“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 studiu</w:t>
      </w:r>
      <w:r>
        <w:rPr>
          <w:rFonts w:eastAsia="Times New Roman" w:cstheme="minorHAnsi"/>
          <w:sz w:val="24"/>
          <w:szCs w:val="24"/>
          <w:lang w:eastAsia="cs-CZ"/>
        </w:rPr>
        <w:t xml:space="preserve">!!! </w:t>
      </w:r>
    </w:p>
    <w:p w:rsidR="00892DA9" w:rsidRPr="002F7EB0" w:rsidRDefault="00892DA9" w:rsidP="00892DA9">
      <w:pPr>
        <w:shd w:val="clear" w:color="auto" w:fill="FFFFFF"/>
        <w:spacing w:line="253" w:lineRule="atLeast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     Známku proti pololetní klasifikaci budu zhoršovat jen ve výj</w:t>
      </w:r>
      <w:r>
        <w:rPr>
          <w:rFonts w:eastAsia="Times New Roman" w:cstheme="minorHAnsi"/>
          <w:sz w:val="24"/>
          <w:szCs w:val="24"/>
          <w:lang w:eastAsia="cs-CZ"/>
        </w:rPr>
        <w:t>i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mečných případech. Nejčastěji budete mít známku stejnou jako v pololetí. Pokud máte známky do jarních prázdnin lepší než v pololetí a o hodinách </w:t>
      </w:r>
      <w:r>
        <w:rPr>
          <w:rFonts w:eastAsia="Times New Roman" w:cstheme="minorHAnsi"/>
          <w:sz w:val="24"/>
          <w:szCs w:val="24"/>
          <w:lang w:eastAsia="cs-CZ"/>
        </w:rPr>
        <w:t xml:space="preserve">a zvláště pak při samostudiu </w:t>
      </w:r>
      <w:r w:rsidRPr="002F7EB0">
        <w:rPr>
          <w:rFonts w:eastAsia="Times New Roman" w:cstheme="minorHAnsi"/>
          <w:sz w:val="24"/>
          <w:szCs w:val="24"/>
          <w:lang w:eastAsia="cs-CZ"/>
        </w:rPr>
        <w:t>projevujete aktivitu</w:t>
      </w:r>
      <w:r>
        <w:rPr>
          <w:rFonts w:eastAsia="Times New Roman" w:cstheme="minorHAnsi"/>
          <w:sz w:val="24"/>
          <w:szCs w:val="24"/>
          <w:lang w:eastAsia="cs-CZ"/>
        </w:rPr>
        <w:t xml:space="preserve"> a spolupracujete se mnou</w:t>
      </w:r>
      <w:r w:rsidRPr="002F7EB0">
        <w:rPr>
          <w:rFonts w:eastAsia="Times New Roman" w:cstheme="minorHAnsi"/>
          <w:sz w:val="24"/>
          <w:szCs w:val="24"/>
          <w:lang w:eastAsia="cs-CZ"/>
        </w:rPr>
        <w:t>, můžete dostat i lepší známku.</w:t>
      </w:r>
    </w:p>
    <w:p w:rsidR="00892DA9" w:rsidRPr="002F7EB0" w:rsidRDefault="00892DA9" w:rsidP="00892DA9">
      <w:pPr>
        <w:shd w:val="clear" w:color="auto" w:fill="FFFFFF"/>
        <w:spacing w:line="253" w:lineRule="atLeast"/>
        <w:ind w:left="360"/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</w:pPr>
      <w:proofErr w:type="gramStart"/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D Ů L E Ž I T É   !!!</w:t>
      </w:r>
      <w:proofErr w:type="gramEnd"/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 </w:t>
      </w:r>
    </w:p>
    <w:p w:rsidR="00892DA9" w:rsidRPr="002F7EB0" w:rsidRDefault="00892DA9" w:rsidP="00892DA9">
      <w:pPr>
        <w:shd w:val="clear" w:color="auto" w:fill="FFFFFF"/>
        <w:spacing w:line="253" w:lineRule="atLeast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V současné době je kladen důraz na sebehodnocení žáků. Napište prosím mi pár slov o tom, jak byste hodnotili sami sebe. Svoje sebehodnocení zaměřte hlavně na zhodnocení Vaší práce při standardní výuce ve škole a na Vaší práci při 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„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dálkové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“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 výuce (kolik času jste tomu věnovali s ohledem na počet hodin ve škole za týden, jak jste zvládali látku a samostatné úkoly, co vás bavilo, co jste díky samostudiu získali). Není nutné psát dlouhé cvičení. Na konci uveďte známku, kterou byste se ohodnotili. Své odpovědi mi 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prosím 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poš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lete mailem do 16. 6. 2020 do 8</w:t>
      </w:r>
      <w:r w:rsidRPr="008B1F31">
        <w:rPr>
          <w:rFonts w:eastAsia="Times New Roman" w:cstheme="minorHAnsi"/>
          <w:b/>
          <w:bCs/>
          <w:sz w:val="24"/>
          <w:szCs w:val="24"/>
          <w:highlight w:val="yellow"/>
          <w:vertAlign w:val="superscript"/>
          <w:lang w:eastAsia="cs-CZ"/>
        </w:rPr>
        <w:t>00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 hodin.</w:t>
      </w:r>
    </w:p>
    <w:p w:rsidR="009F5893" w:rsidRDefault="009F5893" w:rsidP="00C93675">
      <w:pPr>
        <w:rPr>
          <w:sz w:val="24"/>
          <w:szCs w:val="24"/>
          <w:u w:val="single"/>
        </w:rPr>
      </w:pPr>
    </w:p>
    <w:p w:rsidR="007E31D4" w:rsidRPr="00A806C2" w:rsidRDefault="007E31D4" w:rsidP="007E31D4">
      <w:pPr>
        <w:rPr>
          <w:rFonts w:ascii="Calibri" w:eastAsia="Calibri" w:hAnsi="Calibri" w:cs="Times New Roman"/>
          <w:b/>
          <w:sz w:val="40"/>
          <w:szCs w:val="40"/>
        </w:rPr>
      </w:pP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C96E26" w:rsidRDefault="00C96E26" w:rsidP="002F14CF">
      <w:pPr>
        <w:rPr>
          <w:sz w:val="24"/>
          <w:szCs w:val="24"/>
          <w:u w:val="single"/>
        </w:rPr>
      </w:pPr>
    </w:p>
    <w:p w:rsidR="002F14CF" w:rsidRPr="00AA3918" w:rsidRDefault="002F14CF" w:rsidP="002F14CF">
      <w:pPr>
        <w:rPr>
          <w:sz w:val="16"/>
          <w:szCs w:val="16"/>
        </w:rPr>
      </w:pPr>
      <w:r w:rsidRPr="00804FD7">
        <w:rPr>
          <w:sz w:val="24"/>
          <w:szCs w:val="24"/>
          <w:u w:val="single"/>
        </w:rPr>
        <w:t>Obecné instrukce:</w:t>
      </w:r>
      <w:r w:rsidR="00E676F0">
        <w:rPr>
          <w:sz w:val="24"/>
          <w:szCs w:val="24"/>
          <w:u w:val="single"/>
        </w:rPr>
        <w:t xml:space="preserve"> </w:t>
      </w:r>
      <w:r w:rsidR="00AA3918">
        <w:rPr>
          <w:sz w:val="24"/>
          <w:szCs w:val="24"/>
        </w:rPr>
        <w:tab/>
      </w:r>
      <w:r w:rsidR="00347E1C">
        <w:rPr>
          <w:sz w:val="24"/>
          <w:szCs w:val="24"/>
        </w:rPr>
        <w:t xml:space="preserve">                                         </w:t>
      </w:r>
    </w:p>
    <w:p w:rsidR="002F14CF" w:rsidRDefault="002F14CF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7A567D">
        <w:rPr>
          <w:sz w:val="24"/>
          <w:szCs w:val="24"/>
        </w:rPr>
        <w:t xml:space="preserve">Děkuji všem, zodpovědným, kteří v rámci samostudia zvládají své studijní povinnosti výborně a odeslali úkol včas. </w:t>
      </w:r>
    </w:p>
    <w:p w:rsidR="007A567D" w:rsidRPr="0046420B" w:rsidRDefault="0046420B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Případné dotazy a přání mi posílejte na adresu:</w:t>
      </w:r>
      <w:r w:rsidR="007A567D" w:rsidRPr="0046420B">
        <w:rPr>
          <w:sz w:val="24"/>
          <w:szCs w:val="24"/>
        </w:rPr>
        <w:t xml:space="preserve"> koukalova@zsamszirovnice.cz.</w:t>
      </w:r>
    </w:p>
    <w:p w:rsidR="00892DA9" w:rsidRDefault="002F14CF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892DA9">
        <w:rPr>
          <w:sz w:val="24"/>
          <w:szCs w:val="24"/>
        </w:rPr>
        <w:t>Z probraných kapitol si prosím pište do svých sešitů z přírodopi</w:t>
      </w:r>
      <w:r w:rsidR="00892DA9">
        <w:rPr>
          <w:sz w:val="24"/>
          <w:szCs w:val="24"/>
        </w:rPr>
        <w:t>su i nadále zápisky.</w:t>
      </w:r>
    </w:p>
    <w:p w:rsidR="00961265" w:rsidRPr="00892DA9" w:rsidRDefault="00961265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bookmarkStart w:id="0" w:name="_GoBack"/>
      <w:bookmarkEnd w:id="0"/>
      <w:r w:rsidRPr="00892DA9">
        <w:rPr>
          <w:sz w:val="24"/>
          <w:szCs w:val="24"/>
        </w:rPr>
        <w:t>V současné době máte k samostudiu poměrně náročné kapitoly, proto od Vás nevyžaduji jiné úkoly. Přeji vám úspěchy v samostudiu!</w:t>
      </w:r>
    </w:p>
    <w:p w:rsidR="00973640" w:rsidRDefault="00973640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 dobrovolníky nabízím vytvoření prezentace na onemocnění zvané </w:t>
      </w:r>
      <w:r w:rsidRPr="00973640">
        <w:rPr>
          <w:b/>
          <w:sz w:val="24"/>
          <w:szCs w:val="24"/>
        </w:rPr>
        <w:t>diabetes.</w:t>
      </w:r>
      <w:r>
        <w:rPr>
          <w:sz w:val="24"/>
          <w:szCs w:val="24"/>
        </w:rPr>
        <w:t xml:space="preserve"> </w:t>
      </w:r>
    </w:p>
    <w:p w:rsidR="00973640" w:rsidRDefault="00973640">
      <w:pPr>
        <w:rPr>
          <w:sz w:val="24"/>
          <w:szCs w:val="24"/>
        </w:rPr>
      </w:pPr>
    </w:p>
    <w:p w:rsidR="008843F9" w:rsidRPr="00EC42F5" w:rsidRDefault="008843F9">
      <w:pPr>
        <w:rPr>
          <w:sz w:val="32"/>
          <w:szCs w:val="32"/>
        </w:rPr>
      </w:pPr>
      <w:r w:rsidRPr="00C25434">
        <w:rPr>
          <w:sz w:val="32"/>
          <w:szCs w:val="32"/>
          <w:u w:val="single"/>
        </w:rPr>
        <w:t xml:space="preserve">Úkoly: od </w:t>
      </w:r>
      <w:r w:rsidR="00892DA9">
        <w:rPr>
          <w:sz w:val="32"/>
          <w:szCs w:val="32"/>
          <w:u w:val="single"/>
        </w:rPr>
        <w:t>15</w:t>
      </w:r>
      <w:r w:rsidRPr="00C25434">
        <w:rPr>
          <w:sz w:val="32"/>
          <w:szCs w:val="32"/>
          <w:u w:val="single"/>
        </w:rPr>
        <w:t>.</w:t>
      </w:r>
      <w:r w:rsidR="009E0278">
        <w:rPr>
          <w:sz w:val="32"/>
          <w:szCs w:val="32"/>
          <w:u w:val="single"/>
        </w:rPr>
        <w:t xml:space="preserve"> </w:t>
      </w:r>
      <w:r w:rsidR="00C96E26">
        <w:rPr>
          <w:sz w:val="32"/>
          <w:szCs w:val="32"/>
          <w:u w:val="single"/>
        </w:rPr>
        <w:t>června</w:t>
      </w:r>
      <w:r w:rsidRPr="00C25434">
        <w:rPr>
          <w:sz w:val="32"/>
          <w:szCs w:val="32"/>
          <w:u w:val="single"/>
        </w:rPr>
        <w:t xml:space="preserve"> 2020</w:t>
      </w:r>
      <w:r w:rsidR="00EC42F5">
        <w:rPr>
          <w:sz w:val="32"/>
          <w:szCs w:val="32"/>
          <w:u w:val="single"/>
        </w:rPr>
        <w:t xml:space="preserve">  </w:t>
      </w:r>
    </w:p>
    <w:p w:rsidR="00872674" w:rsidRPr="00872674" w:rsidRDefault="00895B5A" w:rsidP="00396900">
      <w:pPr>
        <w:rPr>
          <w:sz w:val="24"/>
          <w:szCs w:val="24"/>
        </w:rPr>
      </w:pPr>
      <w:r>
        <w:rPr>
          <w:sz w:val="24"/>
          <w:szCs w:val="24"/>
        </w:rPr>
        <w:t>Pokračujeme v kapitole</w:t>
      </w:r>
      <w:r w:rsidR="00B85E72">
        <w:rPr>
          <w:sz w:val="24"/>
          <w:szCs w:val="24"/>
        </w:rPr>
        <w:t xml:space="preserve"> s názvem Řízení, vnímání a koordinace </w:t>
      </w:r>
      <w:r w:rsidR="00431D86">
        <w:rPr>
          <w:sz w:val="24"/>
          <w:szCs w:val="24"/>
        </w:rPr>
        <w:t xml:space="preserve">+ nervová soustava </w:t>
      </w:r>
      <w:r w:rsidR="00B85E72">
        <w:rPr>
          <w:sz w:val="24"/>
          <w:szCs w:val="24"/>
        </w:rPr>
        <w:t>(uč.</w:t>
      </w:r>
      <w:r w:rsidR="00174ADA">
        <w:rPr>
          <w:sz w:val="24"/>
          <w:szCs w:val="24"/>
        </w:rPr>
        <w:t xml:space="preserve"> </w:t>
      </w:r>
      <w:proofErr w:type="gramStart"/>
      <w:r w:rsidR="00174ADA">
        <w:rPr>
          <w:sz w:val="24"/>
          <w:szCs w:val="24"/>
        </w:rPr>
        <w:t>str.</w:t>
      </w:r>
      <w:proofErr w:type="gramEnd"/>
      <w:r w:rsidR="00174ADA">
        <w:rPr>
          <w:sz w:val="24"/>
          <w:szCs w:val="24"/>
        </w:rPr>
        <w:t xml:space="preserve"> 10</w:t>
      </w:r>
      <w:r w:rsidR="00B85E72">
        <w:rPr>
          <w:sz w:val="24"/>
          <w:szCs w:val="24"/>
        </w:rPr>
        <w:t>8</w:t>
      </w:r>
      <w:r w:rsidR="00174ADA">
        <w:rPr>
          <w:sz w:val="24"/>
          <w:szCs w:val="24"/>
        </w:rPr>
        <w:t xml:space="preserve"> až 1</w:t>
      </w:r>
      <w:r w:rsidR="00B85E72">
        <w:rPr>
          <w:sz w:val="24"/>
          <w:szCs w:val="24"/>
        </w:rPr>
        <w:t>11</w:t>
      </w:r>
      <w:r w:rsidR="00174ADA">
        <w:rPr>
          <w:sz w:val="24"/>
          <w:szCs w:val="24"/>
        </w:rPr>
        <w:t>)</w:t>
      </w:r>
      <w:r w:rsidR="00431D86">
        <w:rPr>
          <w:sz w:val="24"/>
          <w:szCs w:val="24"/>
        </w:rPr>
        <w:t xml:space="preserve"> a soustava žláz s vnitřní sekrecí – hormony (uč. str. 117 – 118) + smyslové orgány – čidla ( uč. str. 112 – 116)</w:t>
      </w:r>
      <w:r w:rsidR="00B85E72">
        <w:rPr>
          <w:sz w:val="24"/>
          <w:szCs w:val="24"/>
        </w:rPr>
        <w:t>, kterou si rozdělíme na úseky.</w:t>
      </w:r>
    </w:p>
    <w:p w:rsidR="00801D67" w:rsidRDefault="00892DA9" w:rsidP="00464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SMYSLOVÉ ORGÁNY</w:t>
      </w:r>
    </w:p>
    <w:p w:rsidR="00801D67" w:rsidRDefault="00801D67" w:rsidP="00801D67">
      <w:pPr>
        <w:pStyle w:val="Odstavecseseznamem"/>
        <w:rPr>
          <w:b/>
          <w:sz w:val="28"/>
          <w:szCs w:val="28"/>
        </w:rPr>
      </w:pPr>
    </w:p>
    <w:p w:rsidR="00801D67" w:rsidRPr="003E170F" w:rsidRDefault="00892DA9" w:rsidP="003E170F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ZRAKOVÉ ÚSTROJÍ</w:t>
      </w:r>
      <w:r w:rsidR="003E170F" w:rsidRPr="003E170F">
        <w:rPr>
          <w:b/>
          <w:sz w:val="28"/>
          <w:szCs w:val="28"/>
        </w:rPr>
        <w:t xml:space="preserve"> </w:t>
      </w:r>
      <w:r w:rsidR="003E170F" w:rsidRPr="003E170F">
        <w:rPr>
          <w:sz w:val="24"/>
          <w:szCs w:val="24"/>
        </w:rPr>
        <w:t xml:space="preserve">(uč. </w:t>
      </w:r>
      <w:proofErr w:type="gramStart"/>
      <w:r w:rsidR="003E170F" w:rsidRPr="003E170F">
        <w:rPr>
          <w:sz w:val="24"/>
          <w:szCs w:val="24"/>
        </w:rPr>
        <w:t>str.</w:t>
      </w:r>
      <w:proofErr w:type="gramEnd"/>
      <w:r w:rsidR="003E170F" w:rsidRPr="003E170F">
        <w:rPr>
          <w:sz w:val="24"/>
          <w:szCs w:val="24"/>
        </w:rPr>
        <w:t xml:space="preserve"> 11</w:t>
      </w:r>
      <w:r>
        <w:rPr>
          <w:sz w:val="24"/>
          <w:szCs w:val="24"/>
        </w:rPr>
        <w:t>2 - 114</w:t>
      </w:r>
      <w:r w:rsidR="003E170F" w:rsidRPr="003E170F">
        <w:rPr>
          <w:sz w:val="24"/>
          <w:szCs w:val="24"/>
        </w:rPr>
        <w:t>)</w:t>
      </w:r>
    </w:p>
    <w:p w:rsidR="003E170F" w:rsidRDefault="003E170F" w:rsidP="003E170F">
      <w:pPr>
        <w:ind w:left="360"/>
        <w:rPr>
          <w:sz w:val="24"/>
          <w:szCs w:val="24"/>
        </w:rPr>
      </w:pPr>
      <w:r w:rsidRPr="003E170F">
        <w:rPr>
          <w:sz w:val="24"/>
          <w:szCs w:val="24"/>
        </w:rPr>
        <w:t xml:space="preserve">První výukové video: </w:t>
      </w:r>
      <w:hyperlink r:id="rId10" w:history="1">
        <w:r w:rsidR="00892DA9">
          <w:rPr>
            <w:rStyle w:val="Hypertextovodkaz"/>
          </w:rPr>
          <w:t>https://www.youtube.com/watch?v=WhdS9FX54Oo</w:t>
        </w:r>
      </w:hyperlink>
    </w:p>
    <w:p w:rsidR="00892DA9" w:rsidRPr="003E170F" w:rsidRDefault="00892DA9" w:rsidP="003E170F">
      <w:pPr>
        <w:ind w:left="360"/>
        <w:rPr>
          <w:sz w:val="24"/>
          <w:szCs w:val="24"/>
        </w:rPr>
      </w:pPr>
    </w:p>
    <w:p w:rsidR="003E170F" w:rsidRPr="00892DA9" w:rsidRDefault="00892DA9" w:rsidP="003E170F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SLUCHOVÉ ÚSTROJÍ</w:t>
      </w:r>
      <w:r w:rsidR="003E170F">
        <w:rPr>
          <w:b/>
          <w:sz w:val="28"/>
          <w:szCs w:val="28"/>
        </w:rPr>
        <w:t xml:space="preserve"> </w:t>
      </w:r>
      <w:r w:rsidR="003E170F">
        <w:rPr>
          <w:sz w:val="24"/>
          <w:szCs w:val="24"/>
        </w:rPr>
        <w:t xml:space="preserve">(uč. </w:t>
      </w:r>
      <w:proofErr w:type="gramStart"/>
      <w:r w:rsidR="003E170F">
        <w:rPr>
          <w:sz w:val="24"/>
          <w:szCs w:val="24"/>
        </w:rPr>
        <w:t>str.</w:t>
      </w:r>
      <w:proofErr w:type="gramEnd"/>
      <w:r w:rsidR="003E170F">
        <w:rPr>
          <w:sz w:val="24"/>
          <w:szCs w:val="24"/>
        </w:rPr>
        <w:t xml:space="preserve"> 11</w:t>
      </w:r>
      <w:r>
        <w:rPr>
          <w:sz w:val="24"/>
          <w:szCs w:val="24"/>
        </w:rPr>
        <w:t>4</w:t>
      </w:r>
      <w:r w:rsidR="003E170F">
        <w:rPr>
          <w:sz w:val="24"/>
          <w:szCs w:val="24"/>
        </w:rPr>
        <w:t xml:space="preserve"> – 118)</w:t>
      </w:r>
    </w:p>
    <w:p w:rsidR="00892DA9" w:rsidRPr="00892DA9" w:rsidRDefault="00892DA9" w:rsidP="00892D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Druhé výukové video: </w:t>
      </w:r>
      <w:hyperlink r:id="rId11" w:history="1">
        <w:r>
          <w:rPr>
            <w:rStyle w:val="Hypertextovodkaz"/>
          </w:rPr>
          <w:t>https://www.youtube.com/watch?v=etk83xl9CvY</w:t>
        </w:r>
      </w:hyperlink>
    </w:p>
    <w:p w:rsidR="003E170F" w:rsidRDefault="003E170F" w:rsidP="00396900"/>
    <w:p w:rsidR="003E170F" w:rsidRDefault="003E170F" w:rsidP="003969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170F" w:rsidRDefault="003E170F" w:rsidP="00396900">
      <w:pPr>
        <w:rPr>
          <w:sz w:val="24"/>
          <w:szCs w:val="24"/>
        </w:rPr>
      </w:pPr>
    </w:p>
    <w:p w:rsidR="003E170F" w:rsidRDefault="003E170F" w:rsidP="00396900">
      <w:pPr>
        <w:rPr>
          <w:sz w:val="24"/>
          <w:szCs w:val="24"/>
        </w:rPr>
      </w:pPr>
    </w:p>
    <w:sectPr w:rsidR="003E170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3A" w:rsidRDefault="00A95E3A" w:rsidP="00C25434">
      <w:pPr>
        <w:spacing w:after="0" w:line="240" w:lineRule="auto"/>
      </w:pPr>
      <w:r>
        <w:separator/>
      </w:r>
    </w:p>
  </w:endnote>
  <w:end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DA9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3A" w:rsidRDefault="00A95E3A" w:rsidP="00C25434">
      <w:pPr>
        <w:spacing w:after="0" w:line="240" w:lineRule="auto"/>
      </w:pPr>
      <w:r>
        <w:separator/>
      </w:r>
    </w:p>
  </w:footnote>
  <w:foot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7F"/>
    <w:multiLevelType w:val="hybridMultilevel"/>
    <w:tmpl w:val="4F7A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A05B9"/>
    <w:multiLevelType w:val="hybridMultilevel"/>
    <w:tmpl w:val="9A8C8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714D"/>
    <w:multiLevelType w:val="hybridMultilevel"/>
    <w:tmpl w:val="ED34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C5D57"/>
    <w:multiLevelType w:val="hybridMultilevel"/>
    <w:tmpl w:val="567A2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7562E"/>
    <w:multiLevelType w:val="hybridMultilevel"/>
    <w:tmpl w:val="FA02B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6D59"/>
    <w:multiLevelType w:val="hybridMultilevel"/>
    <w:tmpl w:val="74161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A4D73"/>
    <w:multiLevelType w:val="hybridMultilevel"/>
    <w:tmpl w:val="FBC8B07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9107D44"/>
    <w:multiLevelType w:val="hybridMultilevel"/>
    <w:tmpl w:val="DBAAC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67205"/>
    <w:multiLevelType w:val="hybridMultilevel"/>
    <w:tmpl w:val="CF045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7E20DF"/>
    <w:multiLevelType w:val="multilevel"/>
    <w:tmpl w:val="8AD46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8F5553F"/>
    <w:multiLevelType w:val="hybridMultilevel"/>
    <w:tmpl w:val="CBAAD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1526E"/>
    <w:multiLevelType w:val="hybridMultilevel"/>
    <w:tmpl w:val="2DC6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C4950"/>
    <w:multiLevelType w:val="hybridMultilevel"/>
    <w:tmpl w:val="5590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A68BD"/>
    <w:multiLevelType w:val="hybridMultilevel"/>
    <w:tmpl w:val="E5B2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57276E4"/>
    <w:multiLevelType w:val="hybridMultilevel"/>
    <w:tmpl w:val="C604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4788D"/>
    <w:multiLevelType w:val="hybridMultilevel"/>
    <w:tmpl w:val="27823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8655D"/>
    <w:multiLevelType w:val="hybridMultilevel"/>
    <w:tmpl w:val="E36687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D591F66"/>
    <w:multiLevelType w:val="hybridMultilevel"/>
    <w:tmpl w:val="68E0E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34A7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00588"/>
    <w:multiLevelType w:val="hybridMultilevel"/>
    <w:tmpl w:val="29E2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D43D3"/>
    <w:multiLevelType w:val="hybridMultilevel"/>
    <w:tmpl w:val="65669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82D79"/>
    <w:multiLevelType w:val="hybridMultilevel"/>
    <w:tmpl w:val="1D4C4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"/>
  </w:num>
  <w:num w:numId="4">
    <w:abstractNumId w:val="28"/>
  </w:num>
  <w:num w:numId="5">
    <w:abstractNumId w:val="14"/>
  </w:num>
  <w:num w:numId="6">
    <w:abstractNumId w:val="6"/>
  </w:num>
  <w:num w:numId="7">
    <w:abstractNumId w:val="8"/>
  </w:num>
  <w:num w:numId="8">
    <w:abstractNumId w:val="23"/>
  </w:num>
  <w:num w:numId="9">
    <w:abstractNumId w:val="5"/>
  </w:num>
  <w:num w:numId="10">
    <w:abstractNumId w:val="22"/>
  </w:num>
  <w:num w:numId="11">
    <w:abstractNumId w:val="21"/>
  </w:num>
  <w:num w:numId="12">
    <w:abstractNumId w:val="11"/>
  </w:num>
  <w:num w:numId="13">
    <w:abstractNumId w:val="16"/>
  </w:num>
  <w:num w:numId="14">
    <w:abstractNumId w:val="18"/>
  </w:num>
  <w:num w:numId="15">
    <w:abstractNumId w:val="15"/>
  </w:num>
  <w:num w:numId="16">
    <w:abstractNumId w:val="0"/>
  </w:num>
  <w:num w:numId="17">
    <w:abstractNumId w:val="26"/>
  </w:num>
  <w:num w:numId="18">
    <w:abstractNumId w:val="17"/>
  </w:num>
  <w:num w:numId="19">
    <w:abstractNumId w:val="27"/>
  </w:num>
  <w:num w:numId="20">
    <w:abstractNumId w:val="20"/>
  </w:num>
  <w:num w:numId="21">
    <w:abstractNumId w:val="9"/>
  </w:num>
  <w:num w:numId="22">
    <w:abstractNumId w:val="25"/>
  </w:num>
  <w:num w:numId="23">
    <w:abstractNumId w:val="4"/>
  </w:num>
  <w:num w:numId="24">
    <w:abstractNumId w:val="19"/>
  </w:num>
  <w:num w:numId="25">
    <w:abstractNumId w:val="13"/>
  </w:num>
  <w:num w:numId="26">
    <w:abstractNumId w:val="2"/>
  </w:num>
  <w:num w:numId="27">
    <w:abstractNumId w:val="10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4D8A"/>
    <w:rsid w:val="00021FF0"/>
    <w:rsid w:val="00024A72"/>
    <w:rsid w:val="000446BE"/>
    <w:rsid w:val="0005300A"/>
    <w:rsid w:val="000B4066"/>
    <w:rsid w:val="000B6F29"/>
    <w:rsid w:val="0012182A"/>
    <w:rsid w:val="00123DA3"/>
    <w:rsid w:val="00156947"/>
    <w:rsid w:val="00174ADA"/>
    <w:rsid w:val="00195549"/>
    <w:rsid w:val="001D2FA0"/>
    <w:rsid w:val="001E45BC"/>
    <w:rsid w:val="001E4C93"/>
    <w:rsid w:val="001F4E35"/>
    <w:rsid w:val="00204A7C"/>
    <w:rsid w:val="002140D0"/>
    <w:rsid w:val="00214B82"/>
    <w:rsid w:val="00277FD9"/>
    <w:rsid w:val="002F11DF"/>
    <w:rsid w:val="002F14CF"/>
    <w:rsid w:val="00340784"/>
    <w:rsid w:val="00347E1C"/>
    <w:rsid w:val="00381BBA"/>
    <w:rsid w:val="00396900"/>
    <w:rsid w:val="003E170F"/>
    <w:rsid w:val="004002DB"/>
    <w:rsid w:val="00421A07"/>
    <w:rsid w:val="00431D86"/>
    <w:rsid w:val="00437B98"/>
    <w:rsid w:val="0046420B"/>
    <w:rsid w:val="004646F8"/>
    <w:rsid w:val="00473A18"/>
    <w:rsid w:val="004E2741"/>
    <w:rsid w:val="004E5827"/>
    <w:rsid w:val="004F592A"/>
    <w:rsid w:val="00534319"/>
    <w:rsid w:val="00557733"/>
    <w:rsid w:val="00586D3B"/>
    <w:rsid w:val="00586DA4"/>
    <w:rsid w:val="005901D4"/>
    <w:rsid w:val="005B17E7"/>
    <w:rsid w:val="0060057F"/>
    <w:rsid w:val="00636928"/>
    <w:rsid w:val="00707DD1"/>
    <w:rsid w:val="00746B48"/>
    <w:rsid w:val="00765046"/>
    <w:rsid w:val="007A567D"/>
    <w:rsid w:val="007B4967"/>
    <w:rsid w:val="007C2739"/>
    <w:rsid w:val="007C2813"/>
    <w:rsid w:val="007D2C31"/>
    <w:rsid w:val="007E31D4"/>
    <w:rsid w:val="007F4C9A"/>
    <w:rsid w:val="00801C43"/>
    <w:rsid w:val="00801D67"/>
    <w:rsid w:val="00804FD7"/>
    <w:rsid w:val="00810E32"/>
    <w:rsid w:val="0084425D"/>
    <w:rsid w:val="00872674"/>
    <w:rsid w:val="008817A6"/>
    <w:rsid w:val="0088306B"/>
    <w:rsid w:val="0088352F"/>
    <w:rsid w:val="008843F9"/>
    <w:rsid w:val="00892DA9"/>
    <w:rsid w:val="00893463"/>
    <w:rsid w:val="00895B5A"/>
    <w:rsid w:val="008B4172"/>
    <w:rsid w:val="008C102D"/>
    <w:rsid w:val="008E3A65"/>
    <w:rsid w:val="008E668D"/>
    <w:rsid w:val="008F342E"/>
    <w:rsid w:val="008F4211"/>
    <w:rsid w:val="00903247"/>
    <w:rsid w:val="0095087D"/>
    <w:rsid w:val="00953F0E"/>
    <w:rsid w:val="00961265"/>
    <w:rsid w:val="00970965"/>
    <w:rsid w:val="00973640"/>
    <w:rsid w:val="009B5A2E"/>
    <w:rsid w:val="009E0278"/>
    <w:rsid w:val="009F5893"/>
    <w:rsid w:val="00A7038C"/>
    <w:rsid w:val="00A95E3A"/>
    <w:rsid w:val="00AA1E7F"/>
    <w:rsid w:val="00AA3918"/>
    <w:rsid w:val="00AA62FC"/>
    <w:rsid w:val="00AC1A69"/>
    <w:rsid w:val="00B455A5"/>
    <w:rsid w:val="00B76011"/>
    <w:rsid w:val="00B85E72"/>
    <w:rsid w:val="00BA7134"/>
    <w:rsid w:val="00BE5A16"/>
    <w:rsid w:val="00C13295"/>
    <w:rsid w:val="00C25434"/>
    <w:rsid w:val="00C334EA"/>
    <w:rsid w:val="00C34AFA"/>
    <w:rsid w:val="00C71AAD"/>
    <w:rsid w:val="00C93675"/>
    <w:rsid w:val="00C96E26"/>
    <w:rsid w:val="00CA050A"/>
    <w:rsid w:val="00CA4432"/>
    <w:rsid w:val="00CB1203"/>
    <w:rsid w:val="00CB3425"/>
    <w:rsid w:val="00CC6AFD"/>
    <w:rsid w:val="00CD4161"/>
    <w:rsid w:val="00CE08F8"/>
    <w:rsid w:val="00D433DC"/>
    <w:rsid w:val="00DA4B89"/>
    <w:rsid w:val="00DC2ED1"/>
    <w:rsid w:val="00DE7CCF"/>
    <w:rsid w:val="00E63740"/>
    <w:rsid w:val="00E676F0"/>
    <w:rsid w:val="00E71F46"/>
    <w:rsid w:val="00E80FBB"/>
    <w:rsid w:val="00EA480A"/>
    <w:rsid w:val="00EC42F5"/>
    <w:rsid w:val="00ED3EA8"/>
    <w:rsid w:val="00EE013D"/>
    <w:rsid w:val="00EE785C"/>
    <w:rsid w:val="00F03C74"/>
    <w:rsid w:val="00F47D61"/>
    <w:rsid w:val="00F86C5E"/>
    <w:rsid w:val="00F876BC"/>
    <w:rsid w:val="00F936FE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4F592A"/>
    <w:rPr>
      <w:b/>
      <w:bCs/>
    </w:rPr>
  </w:style>
  <w:style w:type="character" w:styleId="Zvraznn">
    <w:name w:val="Emphasis"/>
    <w:basedOn w:val="Standardnpsmoodstavce"/>
    <w:uiPriority w:val="20"/>
    <w:qFormat/>
    <w:rsid w:val="004F59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4F592A"/>
    <w:rPr>
      <w:b/>
      <w:bCs/>
    </w:rPr>
  </w:style>
  <w:style w:type="character" w:styleId="Zvraznn">
    <w:name w:val="Emphasis"/>
    <w:basedOn w:val="Standardnpsmoodstavce"/>
    <w:uiPriority w:val="20"/>
    <w:qFormat/>
    <w:rsid w:val="004F5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tk83xl9Cv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WhdS9FX54O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EAF5-012E-43CB-96AC-35130D94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2020-06-13T20:18:00Z</dcterms:created>
  <dcterms:modified xsi:type="dcterms:W3CDTF">2020-06-13T20:28:00Z</dcterms:modified>
</cp:coreProperties>
</file>